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F15" w:rsidRDefault="00486F15">
      <w:pPr>
        <w:pStyle w:val="a3"/>
        <w:spacing w:line="249" w:lineRule="auto"/>
      </w:pPr>
    </w:p>
    <w:p w:rsidR="00486F15" w:rsidRDefault="00486F15">
      <w:pPr>
        <w:pStyle w:val="a3"/>
        <w:spacing w:line="250" w:lineRule="auto"/>
      </w:pPr>
    </w:p>
    <w:p w:rsidR="00486F15" w:rsidRDefault="00486F15">
      <w:pPr>
        <w:pStyle w:val="a3"/>
        <w:spacing w:line="250" w:lineRule="auto"/>
      </w:pPr>
    </w:p>
    <w:p w:rsidR="00486F15" w:rsidRDefault="00486F15">
      <w:pPr>
        <w:pStyle w:val="a3"/>
        <w:spacing w:line="250" w:lineRule="auto"/>
      </w:pPr>
    </w:p>
    <w:p w:rsidR="00486F15" w:rsidRDefault="00486F15">
      <w:pPr>
        <w:pStyle w:val="a3"/>
        <w:spacing w:line="250" w:lineRule="auto"/>
      </w:pPr>
    </w:p>
    <w:p w:rsidR="00486F15" w:rsidRDefault="00486F15">
      <w:pPr>
        <w:pStyle w:val="a3"/>
        <w:spacing w:line="250" w:lineRule="auto"/>
      </w:pPr>
    </w:p>
    <w:p w:rsidR="00486F15" w:rsidRDefault="00486F15">
      <w:pPr>
        <w:pStyle w:val="a3"/>
        <w:spacing w:line="250" w:lineRule="auto"/>
      </w:pPr>
    </w:p>
    <w:p w:rsidR="00486F15" w:rsidRDefault="00486F15">
      <w:pPr>
        <w:pStyle w:val="a3"/>
        <w:spacing w:line="250" w:lineRule="auto"/>
      </w:pPr>
    </w:p>
    <w:p w:rsidR="00486F15" w:rsidRDefault="00674FFD">
      <w:pPr>
        <w:spacing w:before="231" w:line="225" w:lineRule="auto"/>
        <w:ind w:left="3159"/>
        <w:outlineLvl w:val="0"/>
        <w:rPr>
          <w:rFonts w:ascii="仿宋" w:eastAsia="仿宋" w:hAnsi="仿宋" w:cs="仿宋"/>
          <w:sz w:val="71"/>
          <w:szCs w:val="71"/>
          <w:lang w:eastAsia="zh-CN"/>
        </w:rPr>
      </w:pPr>
      <w:r>
        <w:rPr>
          <w:rFonts w:ascii="仿宋" w:eastAsia="仿宋" w:hAnsi="仿宋" w:cs="仿宋"/>
          <w:b/>
          <w:bCs/>
          <w:spacing w:val="-35"/>
          <w:sz w:val="71"/>
          <w:szCs w:val="71"/>
          <w:lang w:eastAsia="zh-CN"/>
        </w:rPr>
        <w:t>招</w:t>
      </w:r>
      <w:r>
        <w:rPr>
          <w:rFonts w:ascii="仿宋" w:eastAsia="仿宋" w:hAnsi="仿宋" w:cs="仿宋"/>
          <w:spacing w:val="56"/>
          <w:sz w:val="71"/>
          <w:szCs w:val="71"/>
          <w:lang w:eastAsia="zh-CN"/>
        </w:rPr>
        <w:t xml:space="preserve"> </w:t>
      </w:r>
      <w:r>
        <w:rPr>
          <w:rFonts w:ascii="仿宋" w:eastAsia="仿宋" w:hAnsi="仿宋" w:cs="仿宋"/>
          <w:b/>
          <w:bCs/>
          <w:spacing w:val="-35"/>
          <w:sz w:val="71"/>
          <w:szCs w:val="71"/>
          <w:lang w:eastAsia="zh-CN"/>
        </w:rPr>
        <w:t>标</w:t>
      </w:r>
      <w:r>
        <w:rPr>
          <w:rFonts w:ascii="仿宋" w:eastAsia="仿宋" w:hAnsi="仿宋" w:cs="仿宋"/>
          <w:spacing w:val="55"/>
          <w:sz w:val="71"/>
          <w:szCs w:val="71"/>
          <w:lang w:eastAsia="zh-CN"/>
        </w:rPr>
        <w:t xml:space="preserve"> </w:t>
      </w:r>
      <w:r>
        <w:rPr>
          <w:rFonts w:ascii="仿宋" w:eastAsia="仿宋" w:hAnsi="仿宋" w:cs="仿宋"/>
          <w:b/>
          <w:bCs/>
          <w:spacing w:val="-35"/>
          <w:sz w:val="71"/>
          <w:szCs w:val="71"/>
          <w:lang w:eastAsia="zh-CN"/>
        </w:rPr>
        <w:t>文</w:t>
      </w:r>
      <w:r>
        <w:rPr>
          <w:rFonts w:ascii="仿宋" w:eastAsia="仿宋" w:hAnsi="仿宋" w:cs="仿宋"/>
          <w:spacing w:val="57"/>
          <w:sz w:val="71"/>
          <w:szCs w:val="71"/>
          <w:lang w:eastAsia="zh-CN"/>
        </w:rPr>
        <w:t xml:space="preserve"> </w:t>
      </w:r>
      <w:r>
        <w:rPr>
          <w:rFonts w:ascii="仿宋" w:eastAsia="仿宋" w:hAnsi="仿宋" w:cs="仿宋"/>
          <w:b/>
          <w:bCs/>
          <w:spacing w:val="-35"/>
          <w:sz w:val="71"/>
          <w:szCs w:val="71"/>
          <w:lang w:eastAsia="zh-CN"/>
        </w:rPr>
        <w:t>件</w:t>
      </w:r>
    </w:p>
    <w:p w:rsidR="00486F15" w:rsidRDefault="00674FFD">
      <w:pPr>
        <w:spacing w:before="314" w:line="225" w:lineRule="auto"/>
        <w:ind w:left="2877"/>
        <w:rPr>
          <w:rFonts w:ascii="仿宋" w:eastAsia="仿宋" w:hAnsi="仿宋" w:cs="仿宋"/>
          <w:sz w:val="43"/>
          <w:szCs w:val="43"/>
          <w:lang w:eastAsia="zh-CN"/>
        </w:rPr>
      </w:pPr>
      <w:r>
        <w:rPr>
          <w:rFonts w:ascii="仿宋" w:eastAsia="仿宋" w:hAnsi="仿宋" w:cs="仿宋"/>
          <w:b/>
          <w:bCs/>
          <w:spacing w:val="2"/>
          <w:sz w:val="43"/>
          <w:szCs w:val="43"/>
          <w:u w:val="single"/>
          <w:lang w:eastAsia="zh-CN"/>
        </w:rPr>
        <w:t>二季度废铁屑物资销售</w:t>
      </w:r>
    </w:p>
    <w:p w:rsidR="00486F15" w:rsidRDefault="00674FFD">
      <w:pPr>
        <w:spacing w:before="358" w:line="228" w:lineRule="auto"/>
        <w:ind w:left="2417"/>
        <w:outlineLvl w:val="0"/>
        <w:rPr>
          <w:rFonts w:ascii="仿宋" w:eastAsia="仿宋" w:hAnsi="仿宋" w:cs="仿宋"/>
          <w:sz w:val="43"/>
          <w:szCs w:val="43"/>
          <w:lang w:eastAsia="zh-CN"/>
        </w:rPr>
      </w:pPr>
      <w:r>
        <w:rPr>
          <w:rFonts w:ascii="仿宋" w:eastAsia="仿宋" w:hAnsi="仿宋" w:cs="仿宋"/>
          <w:b/>
          <w:bCs/>
          <w:spacing w:val="2"/>
          <w:sz w:val="43"/>
          <w:szCs w:val="43"/>
          <w:lang w:eastAsia="zh-CN"/>
        </w:rPr>
        <w:t>编号：</w:t>
      </w:r>
      <w:r>
        <w:rPr>
          <w:rFonts w:ascii="仿宋" w:eastAsia="仿宋" w:hAnsi="仿宋" w:cs="仿宋"/>
          <w:b/>
          <w:bCs/>
          <w:sz w:val="43"/>
          <w:szCs w:val="43"/>
          <w:lang w:eastAsia="zh-CN"/>
        </w:rPr>
        <w:t>ZJZFM</w:t>
      </w:r>
      <w:r>
        <w:rPr>
          <w:rFonts w:ascii="仿宋" w:eastAsia="仿宋" w:hAnsi="仿宋" w:cs="仿宋"/>
          <w:b/>
          <w:bCs/>
          <w:spacing w:val="2"/>
          <w:sz w:val="43"/>
          <w:szCs w:val="43"/>
          <w:lang w:eastAsia="zh-CN"/>
        </w:rPr>
        <w:t>-</w:t>
      </w:r>
      <w:r>
        <w:rPr>
          <w:rFonts w:ascii="仿宋" w:eastAsia="仿宋" w:hAnsi="仿宋" w:cs="仿宋"/>
          <w:b/>
          <w:bCs/>
          <w:sz w:val="43"/>
          <w:szCs w:val="43"/>
          <w:lang w:eastAsia="zh-CN"/>
        </w:rPr>
        <w:t>FJWZ</w:t>
      </w:r>
      <w:r>
        <w:rPr>
          <w:rFonts w:ascii="仿宋" w:eastAsia="仿宋" w:hAnsi="仿宋" w:cs="仿宋"/>
          <w:b/>
          <w:bCs/>
          <w:spacing w:val="2"/>
          <w:sz w:val="43"/>
          <w:szCs w:val="43"/>
          <w:lang w:eastAsia="zh-CN"/>
        </w:rPr>
        <w:t>-2026-0</w:t>
      </w:r>
      <w:r>
        <w:rPr>
          <w:rFonts w:ascii="仿宋" w:eastAsia="仿宋" w:hAnsi="仿宋" w:cs="仿宋" w:hint="eastAsia"/>
          <w:b/>
          <w:bCs/>
          <w:spacing w:val="2"/>
          <w:sz w:val="43"/>
          <w:szCs w:val="43"/>
          <w:lang w:eastAsia="zh-CN"/>
        </w:rPr>
        <w:t>4</w:t>
      </w: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7" w:lineRule="auto"/>
        <w:rPr>
          <w:lang w:eastAsia="zh-CN"/>
        </w:rPr>
      </w:pPr>
    </w:p>
    <w:p w:rsidR="00486F15" w:rsidRDefault="00486F15">
      <w:pPr>
        <w:pStyle w:val="a3"/>
        <w:spacing w:line="248" w:lineRule="auto"/>
        <w:rPr>
          <w:lang w:eastAsia="zh-CN"/>
        </w:rPr>
      </w:pPr>
    </w:p>
    <w:p w:rsidR="00486F15" w:rsidRDefault="00486F15">
      <w:pPr>
        <w:pStyle w:val="a3"/>
        <w:spacing w:line="248" w:lineRule="auto"/>
        <w:rPr>
          <w:lang w:eastAsia="zh-CN"/>
        </w:rPr>
      </w:pPr>
    </w:p>
    <w:p w:rsidR="00486F15" w:rsidRDefault="00674FFD">
      <w:pPr>
        <w:spacing w:before="113" w:line="550" w:lineRule="auto"/>
        <w:ind w:left="3287" w:right="2213" w:hanging="1056"/>
        <w:rPr>
          <w:rFonts w:ascii="仿宋" w:eastAsia="仿宋" w:hAnsi="仿宋" w:cs="仿宋"/>
          <w:b/>
          <w:bCs/>
          <w:spacing w:val="6"/>
          <w:sz w:val="35"/>
          <w:szCs w:val="35"/>
          <w:lang w:eastAsia="zh-CN"/>
        </w:rPr>
      </w:pPr>
      <w:r>
        <w:rPr>
          <w:rFonts w:ascii="仿宋" w:eastAsia="仿宋" w:hAnsi="仿宋" w:cs="仿宋"/>
          <w:b/>
          <w:bCs/>
          <w:spacing w:val="6"/>
          <w:sz w:val="35"/>
          <w:szCs w:val="35"/>
          <w:lang w:eastAsia="zh-CN"/>
        </w:rPr>
        <w:t>招标单位：镇江中福马机械有限公</w:t>
      </w:r>
      <w:r>
        <w:rPr>
          <w:rFonts w:ascii="仿宋" w:eastAsia="仿宋" w:hAnsi="仿宋" w:cs="仿宋" w:hint="eastAsia"/>
          <w:b/>
          <w:bCs/>
          <w:spacing w:val="6"/>
          <w:sz w:val="35"/>
          <w:szCs w:val="35"/>
          <w:lang w:eastAsia="zh-CN"/>
        </w:rPr>
        <w:t>司</w:t>
      </w:r>
    </w:p>
    <w:p w:rsidR="00486F15" w:rsidRDefault="00674FFD">
      <w:pPr>
        <w:spacing w:before="80" w:line="550" w:lineRule="auto"/>
        <w:ind w:left="3288" w:right="2211" w:hanging="1054"/>
        <w:rPr>
          <w:rFonts w:ascii="仿宋" w:eastAsia="仿宋" w:hAnsi="仿宋" w:cs="仿宋"/>
          <w:b/>
          <w:bCs/>
          <w:spacing w:val="6"/>
          <w:sz w:val="35"/>
          <w:szCs w:val="35"/>
          <w:lang w:eastAsia="zh-CN"/>
        </w:rPr>
      </w:pPr>
      <w:r>
        <w:rPr>
          <w:rFonts w:ascii="宋体" w:eastAsia="宋体" w:hAnsi="宋体" w:cs="宋体" w:hint="eastAsia"/>
          <w:b/>
          <w:bCs/>
          <w:spacing w:val="6"/>
          <w:sz w:val="35"/>
          <w:szCs w:val="35"/>
          <w:lang w:eastAsia="zh-CN"/>
        </w:rPr>
        <w:t xml:space="preserve">      </w:t>
      </w:r>
      <w:r>
        <w:rPr>
          <w:rFonts w:ascii="仿宋" w:eastAsia="仿宋" w:hAnsi="仿宋" w:cs="仿宋" w:hint="eastAsia"/>
          <w:b/>
          <w:bCs/>
          <w:spacing w:val="6"/>
          <w:sz w:val="35"/>
          <w:szCs w:val="35"/>
          <w:lang w:eastAsia="zh-CN"/>
        </w:rPr>
        <w:t>日期：</w:t>
      </w:r>
      <w:r>
        <w:rPr>
          <w:rFonts w:ascii="仿宋" w:eastAsia="仿宋" w:hAnsi="仿宋" w:cs="仿宋" w:hint="eastAsia"/>
          <w:b/>
          <w:bCs/>
          <w:spacing w:val="6"/>
          <w:sz w:val="35"/>
          <w:szCs w:val="35"/>
          <w:lang w:eastAsia="zh-CN"/>
        </w:rPr>
        <w:t>2026</w:t>
      </w:r>
      <w:r>
        <w:rPr>
          <w:rFonts w:ascii="仿宋" w:eastAsia="仿宋" w:hAnsi="仿宋" w:cs="仿宋" w:hint="eastAsia"/>
          <w:b/>
          <w:bCs/>
          <w:spacing w:val="6"/>
          <w:sz w:val="35"/>
          <w:szCs w:val="35"/>
          <w:lang w:eastAsia="zh-CN"/>
        </w:rPr>
        <w:t>年</w:t>
      </w:r>
      <w:r>
        <w:rPr>
          <w:rFonts w:ascii="仿宋" w:eastAsia="仿宋" w:hAnsi="仿宋" w:cs="仿宋" w:hint="eastAsia"/>
          <w:b/>
          <w:bCs/>
          <w:spacing w:val="6"/>
          <w:sz w:val="35"/>
          <w:szCs w:val="35"/>
          <w:lang w:eastAsia="zh-CN"/>
        </w:rPr>
        <w:t>4</w:t>
      </w:r>
      <w:r>
        <w:rPr>
          <w:rFonts w:ascii="仿宋" w:eastAsia="仿宋" w:hAnsi="仿宋" w:cs="仿宋" w:hint="eastAsia"/>
          <w:b/>
          <w:bCs/>
          <w:spacing w:val="6"/>
          <w:sz w:val="35"/>
          <w:szCs w:val="35"/>
          <w:lang w:eastAsia="zh-CN"/>
        </w:rPr>
        <w:t>月</w:t>
      </w:r>
      <w:r>
        <w:rPr>
          <w:rFonts w:ascii="仿宋" w:eastAsia="仿宋" w:hAnsi="仿宋" w:cs="仿宋" w:hint="eastAsia"/>
          <w:b/>
          <w:bCs/>
          <w:spacing w:val="6"/>
          <w:sz w:val="35"/>
          <w:szCs w:val="35"/>
          <w:lang w:eastAsia="zh-CN"/>
        </w:rPr>
        <w:t>1</w:t>
      </w:r>
      <w:r>
        <w:rPr>
          <w:rFonts w:ascii="仿宋" w:eastAsia="仿宋" w:hAnsi="仿宋" w:cs="仿宋" w:hint="eastAsia"/>
          <w:b/>
          <w:bCs/>
          <w:spacing w:val="6"/>
          <w:sz w:val="35"/>
          <w:szCs w:val="35"/>
          <w:lang w:eastAsia="zh-CN"/>
        </w:rPr>
        <w:t>7</w:t>
      </w:r>
      <w:r>
        <w:rPr>
          <w:rFonts w:ascii="仿宋" w:eastAsia="仿宋" w:hAnsi="仿宋" w:cs="仿宋" w:hint="eastAsia"/>
          <w:b/>
          <w:bCs/>
          <w:spacing w:val="6"/>
          <w:sz w:val="35"/>
          <w:szCs w:val="35"/>
          <w:lang w:eastAsia="zh-CN"/>
        </w:rPr>
        <w:t>日</w:t>
      </w:r>
    </w:p>
    <w:p w:rsidR="00486F15" w:rsidRDefault="00486F15">
      <w:pPr>
        <w:spacing w:before="113" w:line="550" w:lineRule="auto"/>
        <w:ind w:left="3287" w:right="2213" w:hanging="1056"/>
        <w:rPr>
          <w:rFonts w:ascii="仿宋" w:eastAsia="仿宋" w:hAnsi="仿宋" w:cs="仿宋"/>
          <w:b/>
          <w:bCs/>
          <w:spacing w:val="6"/>
          <w:sz w:val="35"/>
          <w:szCs w:val="35"/>
          <w:lang w:eastAsia="zh-CN"/>
        </w:rPr>
        <w:sectPr w:rsidR="00486F15">
          <w:headerReference w:type="default" r:id="rId8"/>
          <w:footerReference w:type="default" r:id="rId9"/>
          <w:pgSz w:w="11906" w:h="16839"/>
          <w:pgMar w:top="1584" w:right="850" w:bottom="1664" w:left="850" w:header="851" w:footer="1423" w:gutter="0"/>
          <w:cols w:space="720"/>
        </w:sectPr>
      </w:pPr>
    </w:p>
    <w:p w:rsidR="00486F15" w:rsidRDefault="00674FFD">
      <w:pPr>
        <w:spacing w:before="84" w:line="226" w:lineRule="auto"/>
        <w:ind w:left="4393"/>
        <w:rPr>
          <w:rFonts w:ascii="仿宋" w:eastAsia="仿宋" w:hAnsi="仿宋" w:cs="仿宋"/>
          <w:sz w:val="55"/>
          <w:szCs w:val="55"/>
          <w:lang w:eastAsia="zh-CN"/>
        </w:rPr>
      </w:pPr>
      <w:r>
        <w:rPr>
          <w:rFonts w:ascii="仿宋" w:eastAsia="仿宋" w:hAnsi="仿宋" w:cs="仿宋"/>
          <w:b/>
          <w:bCs/>
          <w:spacing w:val="-69"/>
          <w:sz w:val="55"/>
          <w:szCs w:val="55"/>
          <w:lang w:eastAsia="zh-CN"/>
        </w:rPr>
        <w:lastRenderedPageBreak/>
        <w:t>目</w:t>
      </w:r>
      <w:r>
        <w:rPr>
          <w:rFonts w:ascii="仿宋" w:eastAsia="仿宋" w:hAnsi="仿宋" w:cs="仿宋"/>
          <w:spacing w:val="35"/>
          <w:sz w:val="55"/>
          <w:szCs w:val="55"/>
          <w:lang w:eastAsia="zh-CN"/>
        </w:rPr>
        <w:t xml:space="preserve">  </w:t>
      </w:r>
      <w:r>
        <w:rPr>
          <w:rFonts w:ascii="仿宋" w:eastAsia="仿宋" w:hAnsi="仿宋" w:cs="仿宋"/>
          <w:b/>
          <w:bCs/>
          <w:spacing w:val="-69"/>
          <w:sz w:val="55"/>
          <w:szCs w:val="55"/>
          <w:lang w:eastAsia="zh-CN"/>
        </w:rPr>
        <w:t>录</w:t>
      </w:r>
    </w:p>
    <w:p w:rsidR="00486F15" w:rsidRDefault="00674FFD" w:rsidP="00D63373">
      <w:pPr>
        <w:spacing w:before="22" w:afterLines="100" w:line="226" w:lineRule="auto"/>
        <w:ind w:left="403"/>
        <w:rPr>
          <w:rFonts w:ascii="仿宋" w:eastAsia="仿宋" w:hAnsi="仿宋" w:cs="仿宋"/>
          <w:b/>
          <w:bCs/>
          <w:spacing w:val="2"/>
          <w:sz w:val="35"/>
          <w:szCs w:val="35"/>
          <w:lang w:eastAsia="zh-CN"/>
        </w:rPr>
      </w:pPr>
      <w:r>
        <w:rPr>
          <w:rFonts w:ascii="仿宋" w:eastAsia="仿宋" w:hAnsi="仿宋" w:cs="仿宋"/>
          <w:b/>
          <w:bCs/>
          <w:spacing w:val="2"/>
          <w:sz w:val="35"/>
          <w:szCs w:val="35"/>
          <w:lang w:eastAsia="zh-CN"/>
        </w:rPr>
        <w:t>第一章：投标邀请</w:t>
      </w:r>
    </w:p>
    <w:p w:rsidR="00486F15" w:rsidRDefault="00674FFD" w:rsidP="00D63373">
      <w:pPr>
        <w:spacing w:before="22" w:afterLines="100" w:line="226" w:lineRule="auto"/>
        <w:ind w:left="403"/>
        <w:rPr>
          <w:rFonts w:ascii="仿宋" w:eastAsia="仿宋" w:hAnsi="仿宋" w:cs="仿宋"/>
          <w:b/>
          <w:bCs/>
          <w:spacing w:val="2"/>
          <w:sz w:val="35"/>
          <w:szCs w:val="35"/>
          <w:lang w:eastAsia="zh-CN"/>
        </w:rPr>
      </w:pPr>
      <w:r>
        <w:rPr>
          <w:rFonts w:ascii="仿宋" w:eastAsia="仿宋" w:hAnsi="仿宋" w:cs="仿宋"/>
          <w:b/>
          <w:bCs/>
          <w:spacing w:val="2"/>
          <w:sz w:val="35"/>
          <w:szCs w:val="35"/>
          <w:lang w:eastAsia="zh-CN"/>
        </w:rPr>
        <w:t>第二章：投标方须知</w:t>
      </w:r>
    </w:p>
    <w:p w:rsidR="00486F15" w:rsidRDefault="00674FFD" w:rsidP="00D63373">
      <w:pPr>
        <w:spacing w:before="22" w:afterLines="100" w:line="226" w:lineRule="auto"/>
        <w:ind w:left="403"/>
        <w:rPr>
          <w:rFonts w:ascii="仿宋" w:eastAsia="仿宋" w:hAnsi="仿宋" w:cs="仿宋"/>
          <w:b/>
          <w:bCs/>
          <w:spacing w:val="2"/>
          <w:sz w:val="35"/>
          <w:szCs w:val="35"/>
          <w:lang w:eastAsia="zh-CN"/>
        </w:rPr>
      </w:pPr>
      <w:r>
        <w:rPr>
          <w:rFonts w:ascii="仿宋" w:eastAsia="仿宋" w:hAnsi="仿宋" w:cs="仿宋"/>
          <w:b/>
          <w:bCs/>
          <w:spacing w:val="2"/>
          <w:sz w:val="35"/>
          <w:szCs w:val="35"/>
          <w:lang w:eastAsia="zh-CN"/>
        </w:rPr>
        <w:t>第三章：报价单</w:t>
      </w:r>
    </w:p>
    <w:p w:rsidR="00486F15" w:rsidRDefault="00674FFD" w:rsidP="00D63373">
      <w:pPr>
        <w:spacing w:before="22" w:afterLines="100" w:line="226" w:lineRule="auto"/>
        <w:ind w:left="403"/>
        <w:rPr>
          <w:rFonts w:ascii="仿宋" w:eastAsia="仿宋" w:hAnsi="仿宋" w:cs="仿宋"/>
          <w:b/>
          <w:bCs/>
          <w:spacing w:val="2"/>
          <w:sz w:val="35"/>
          <w:szCs w:val="35"/>
        </w:rPr>
      </w:pPr>
      <w:r>
        <w:rPr>
          <w:rFonts w:ascii="仿宋" w:eastAsia="仿宋" w:hAnsi="仿宋" w:cs="仿宋"/>
          <w:b/>
          <w:bCs/>
          <w:spacing w:val="2"/>
          <w:sz w:val="35"/>
          <w:szCs w:val="35"/>
        </w:rPr>
        <w:t>第四章：附件</w:t>
      </w:r>
    </w:p>
    <w:p w:rsidR="00486F15" w:rsidRDefault="00674FFD" w:rsidP="00D63373">
      <w:pPr>
        <w:numPr>
          <w:ilvl w:val="0"/>
          <w:numId w:val="1"/>
        </w:numPr>
        <w:spacing w:before="35" w:afterLines="120" w:line="228" w:lineRule="auto"/>
        <w:rPr>
          <w:rFonts w:ascii="仿宋" w:eastAsia="仿宋" w:hAnsi="仿宋" w:cs="仿宋"/>
          <w:sz w:val="35"/>
          <w:szCs w:val="35"/>
        </w:rPr>
      </w:pPr>
      <w:r>
        <w:rPr>
          <w:rFonts w:ascii="仿宋" w:eastAsia="仿宋" w:hAnsi="仿宋" w:cs="仿宋"/>
          <w:b/>
          <w:bCs/>
          <w:spacing w:val="-1"/>
          <w:sz w:val="35"/>
          <w:szCs w:val="35"/>
        </w:rPr>
        <w:t>授权委托书</w:t>
      </w:r>
    </w:p>
    <w:p w:rsidR="00486F15" w:rsidRDefault="00674FFD" w:rsidP="00D63373">
      <w:pPr>
        <w:numPr>
          <w:ilvl w:val="0"/>
          <w:numId w:val="1"/>
        </w:numPr>
        <w:spacing w:before="35" w:afterLines="120" w:line="226" w:lineRule="auto"/>
        <w:rPr>
          <w:rFonts w:ascii="仿宋" w:eastAsia="仿宋" w:hAnsi="仿宋" w:cs="仿宋"/>
          <w:sz w:val="35"/>
          <w:szCs w:val="35"/>
        </w:rPr>
      </w:pPr>
      <w:r>
        <w:rPr>
          <w:rFonts w:ascii="仿宋" w:eastAsia="仿宋" w:hAnsi="仿宋" w:cs="仿宋"/>
          <w:b/>
          <w:bCs/>
          <w:spacing w:val="5"/>
          <w:sz w:val="35"/>
          <w:szCs w:val="35"/>
        </w:rPr>
        <w:t>投标单位的资质、证件</w:t>
      </w:r>
    </w:p>
    <w:p w:rsidR="00486F15" w:rsidRDefault="00486F15">
      <w:pPr>
        <w:spacing w:line="226" w:lineRule="auto"/>
        <w:rPr>
          <w:rFonts w:ascii="仿宋" w:eastAsia="仿宋" w:hAnsi="仿宋" w:cs="仿宋"/>
          <w:sz w:val="35"/>
          <w:szCs w:val="35"/>
        </w:rPr>
        <w:sectPr w:rsidR="00486F15">
          <w:footerReference w:type="default" r:id="rId10"/>
          <w:pgSz w:w="11906" w:h="16839"/>
          <w:pgMar w:top="1584" w:right="850" w:bottom="1664" w:left="850" w:header="851" w:footer="1423" w:gutter="0"/>
          <w:cols w:space="720"/>
        </w:sectPr>
      </w:pPr>
    </w:p>
    <w:p w:rsidR="00486F15" w:rsidRDefault="00674FFD">
      <w:pPr>
        <w:spacing w:before="12" w:line="226" w:lineRule="auto"/>
        <w:jc w:val="center"/>
        <w:rPr>
          <w:rFonts w:ascii="仿宋" w:eastAsia="仿宋" w:hAnsi="仿宋" w:cs="仿宋"/>
          <w:sz w:val="36"/>
          <w:szCs w:val="36"/>
        </w:rPr>
      </w:pPr>
      <w:r>
        <w:rPr>
          <w:rFonts w:ascii="仿宋" w:eastAsia="仿宋" w:hAnsi="仿宋" w:cs="仿宋"/>
          <w:b/>
          <w:bCs/>
          <w:spacing w:val="-2"/>
          <w:sz w:val="36"/>
          <w:szCs w:val="36"/>
        </w:rPr>
        <w:lastRenderedPageBreak/>
        <w:t>第一章</w:t>
      </w:r>
      <w:r>
        <w:rPr>
          <w:rFonts w:ascii="仿宋" w:eastAsia="仿宋" w:hAnsi="仿宋" w:cs="仿宋"/>
          <w:spacing w:val="11"/>
          <w:sz w:val="36"/>
          <w:szCs w:val="36"/>
        </w:rPr>
        <w:t xml:space="preserve">    </w:t>
      </w:r>
      <w:r>
        <w:rPr>
          <w:rFonts w:ascii="仿宋" w:eastAsia="仿宋" w:hAnsi="仿宋" w:cs="仿宋"/>
          <w:b/>
          <w:bCs/>
          <w:spacing w:val="-2"/>
          <w:sz w:val="36"/>
          <w:szCs w:val="36"/>
        </w:rPr>
        <w:t>投标邀请</w:t>
      </w:r>
    </w:p>
    <w:p w:rsidR="00486F15" w:rsidRDefault="00674FFD">
      <w:pPr>
        <w:spacing w:before="76" w:line="307" w:lineRule="auto"/>
        <w:ind w:left="19" w:firstLine="476"/>
        <w:rPr>
          <w:rFonts w:ascii="仿宋" w:eastAsia="仿宋" w:hAnsi="仿宋" w:cs="仿宋"/>
          <w:sz w:val="24"/>
          <w:szCs w:val="24"/>
          <w:lang w:eastAsia="zh-CN"/>
        </w:rPr>
      </w:pPr>
      <w:r>
        <w:rPr>
          <w:rFonts w:ascii="仿宋" w:eastAsia="仿宋" w:hAnsi="仿宋" w:cs="仿宋"/>
          <w:spacing w:val="2"/>
          <w:sz w:val="24"/>
          <w:szCs w:val="24"/>
          <w:lang w:eastAsia="zh-CN"/>
        </w:rPr>
        <w:t>镇江中福马机械有限公司对</w:t>
      </w:r>
      <w:r>
        <w:rPr>
          <w:rFonts w:ascii="仿宋" w:eastAsia="仿宋" w:hAnsi="仿宋" w:cs="仿宋"/>
          <w:b/>
          <w:bCs/>
          <w:spacing w:val="2"/>
          <w:sz w:val="24"/>
          <w:szCs w:val="24"/>
          <w:u w:val="single"/>
          <w:lang w:eastAsia="zh-CN"/>
        </w:rPr>
        <w:t>废铁屑物资</w:t>
      </w:r>
      <w:r>
        <w:rPr>
          <w:rFonts w:ascii="仿宋" w:eastAsia="仿宋" w:hAnsi="仿宋" w:cs="仿宋" w:hint="eastAsia"/>
          <w:b/>
          <w:bCs/>
          <w:spacing w:val="2"/>
          <w:sz w:val="24"/>
          <w:szCs w:val="24"/>
          <w:u w:val="single"/>
          <w:lang w:eastAsia="zh-CN"/>
        </w:rPr>
        <w:t>二</w:t>
      </w:r>
      <w:r>
        <w:rPr>
          <w:rFonts w:ascii="仿宋" w:eastAsia="仿宋" w:hAnsi="仿宋" w:cs="仿宋"/>
          <w:b/>
          <w:bCs/>
          <w:spacing w:val="2"/>
          <w:sz w:val="24"/>
          <w:szCs w:val="24"/>
          <w:u w:val="single"/>
          <w:lang w:eastAsia="zh-CN"/>
        </w:rPr>
        <w:t>季度销售</w:t>
      </w:r>
      <w:r>
        <w:rPr>
          <w:rFonts w:ascii="仿宋" w:eastAsia="仿宋" w:hAnsi="仿宋" w:cs="仿宋"/>
          <w:spacing w:val="2"/>
          <w:sz w:val="24"/>
          <w:szCs w:val="24"/>
          <w:lang w:eastAsia="zh-CN"/>
        </w:rPr>
        <w:t>进行招标，公开邀请具有服务能力的单位</w:t>
      </w:r>
      <w:r>
        <w:rPr>
          <w:rFonts w:ascii="仿宋" w:eastAsia="仿宋" w:hAnsi="仿宋" w:cs="仿宋"/>
          <w:spacing w:val="-4"/>
          <w:sz w:val="24"/>
          <w:szCs w:val="24"/>
          <w:lang w:eastAsia="zh-CN"/>
        </w:rPr>
        <w:t>前来投标。</w:t>
      </w:r>
    </w:p>
    <w:p w:rsidR="00486F15" w:rsidRDefault="00674FFD">
      <w:pPr>
        <w:numPr>
          <w:ilvl w:val="0"/>
          <w:numId w:val="2"/>
        </w:numPr>
        <w:spacing w:line="220" w:lineRule="auto"/>
        <w:rPr>
          <w:rFonts w:ascii="仿宋" w:eastAsia="仿宋" w:hAnsi="仿宋" w:cs="仿宋"/>
          <w:b/>
          <w:bCs/>
          <w:spacing w:val="-6"/>
          <w:sz w:val="24"/>
          <w:szCs w:val="24"/>
        </w:rPr>
      </w:pPr>
      <w:r>
        <w:rPr>
          <w:rFonts w:ascii="仿宋" w:eastAsia="仿宋" w:hAnsi="仿宋" w:cs="仿宋"/>
          <w:b/>
          <w:bCs/>
          <w:spacing w:val="-6"/>
          <w:sz w:val="24"/>
          <w:szCs w:val="24"/>
        </w:rPr>
        <w:t>招标项目名称及要求</w:t>
      </w:r>
    </w:p>
    <w:tbl>
      <w:tblPr>
        <w:tblStyle w:val="TableNormal"/>
        <w:tblW w:w="9808" w:type="dxa"/>
        <w:tblInd w:w="1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789"/>
        <w:gridCol w:w="2975"/>
        <w:gridCol w:w="5044"/>
      </w:tblGrid>
      <w:tr w:rsidR="00486F15">
        <w:trPr>
          <w:trHeight w:val="423"/>
        </w:trPr>
        <w:tc>
          <w:tcPr>
            <w:tcW w:w="1789" w:type="dxa"/>
          </w:tcPr>
          <w:p w:rsidR="00486F15" w:rsidRDefault="00674FFD">
            <w:pPr>
              <w:pStyle w:val="TableText"/>
              <w:spacing w:before="134" w:line="214" w:lineRule="auto"/>
              <w:ind w:left="429"/>
            </w:pPr>
            <w:r>
              <w:rPr>
                <w:spacing w:val="-5"/>
              </w:rPr>
              <w:t>项目名称</w:t>
            </w:r>
          </w:p>
        </w:tc>
        <w:tc>
          <w:tcPr>
            <w:tcW w:w="2975" w:type="dxa"/>
          </w:tcPr>
          <w:p w:rsidR="00486F15" w:rsidRDefault="00674FFD">
            <w:pPr>
              <w:pStyle w:val="TableText"/>
              <w:spacing w:before="134" w:line="214" w:lineRule="auto"/>
              <w:ind w:left="1021"/>
            </w:pPr>
            <w:r>
              <w:rPr>
                <w:spacing w:val="-5"/>
              </w:rPr>
              <w:t>项目内容</w:t>
            </w:r>
          </w:p>
        </w:tc>
        <w:tc>
          <w:tcPr>
            <w:tcW w:w="5044" w:type="dxa"/>
          </w:tcPr>
          <w:p w:rsidR="00486F15" w:rsidRDefault="00674FFD">
            <w:pPr>
              <w:pStyle w:val="TableText"/>
              <w:spacing w:before="134" w:line="214" w:lineRule="auto"/>
              <w:ind w:left="1695"/>
            </w:pPr>
            <w:r>
              <w:rPr>
                <w:spacing w:val="-3"/>
              </w:rPr>
              <w:t>对投标单位要求</w:t>
            </w:r>
          </w:p>
        </w:tc>
      </w:tr>
      <w:tr w:rsidR="00486F15">
        <w:trPr>
          <w:trHeight w:val="1621"/>
        </w:trPr>
        <w:tc>
          <w:tcPr>
            <w:tcW w:w="1789" w:type="dxa"/>
          </w:tcPr>
          <w:p w:rsidR="00486F15" w:rsidRDefault="00486F15">
            <w:pPr>
              <w:spacing w:line="449" w:lineRule="auto"/>
            </w:pPr>
          </w:p>
          <w:p w:rsidR="00486F15" w:rsidRDefault="00674FFD">
            <w:pPr>
              <w:pStyle w:val="TableText"/>
              <w:spacing w:before="78" w:line="309" w:lineRule="auto"/>
              <w:ind w:left="437" w:right="51" w:hanging="370"/>
              <w:rPr>
                <w:lang w:eastAsia="zh-CN"/>
              </w:rPr>
            </w:pPr>
            <w:r>
              <w:rPr>
                <w:rFonts w:hint="eastAsia"/>
                <w:b/>
                <w:bCs/>
                <w:spacing w:val="-5"/>
                <w:lang w:eastAsia="zh-CN"/>
              </w:rPr>
              <w:t>二</w:t>
            </w:r>
            <w:r>
              <w:rPr>
                <w:b/>
                <w:bCs/>
                <w:spacing w:val="-5"/>
                <w:lang w:eastAsia="zh-CN"/>
              </w:rPr>
              <w:t>季度废铁屑物</w:t>
            </w:r>
            <w:r>
              <w:rPr>
                <w:b/>
                <w:bCs/>
                <w:spacing w:val="-9"/>
                <w:lang w:eastAsia="zh-CN"/>
              </w:rPr>
              <w:t>资销售权</w:t>
            </w:r>
          </w:p>
        </w:tc>
        <w:tc>
          <w:tcPr>
            <w:tcW w:w="2975" w:type="dxa"/>
          </w:tcPr>
          <w:p w:rsidR="00486F15" w:rsidRDefault="00486F15">
            <w:pPr>
              <w:pStyle w:val="TableText"/>
              <w:spacing w:before="130" w:line="221" w:lineRule="auto"/>
              <w:ind w:left="41"/>
              <w:jc w:val="center"/>
              <w:rPr>
                <w:spacing w:val="-4"/>
                <w:lang w:eastAsia="zh-CN"/>
              </w:rPr>
            </w:pPr>
          </w:p>
          <w:p w:rsidR="00486F15" w:rsidRDefault="00674FFD">
            <w:pPr>
              <w:pStyle w:val="TableText"/>
              <w:spacing w:before="130" w:line="221" w:lineRule="auto"/>
              <w:ind w:left="41"/>
              <w:jc w:val="center"/>
              <w:rPr>
                <w:lang w:eastAsia="zh-CN"/>
              </w:rPr>
            </w:pPr>
            <w:r>
              <w:rPr>
                <w:spacing w:val="-4"/>
                <w:lang w:eastAsia="zh-CN"/>
              </w:rPr>
              <w:t>出售</w:t>
            </w:r>
            <w:r>
              <w:rPr>
                <w:rFonts w:hint="eastAsia"/>
                <w:spacing w:val="-4"/>
                <w:lang w:eastAsia="zh-CN"/>
              </w:rPr>
              <w:t>二</w:t>
            </w:r>
            <w:r>
              <w:rPr>
                <w:spacing w:val="-4"/>
                <w:lang w:eastAsia="zh-CN"/>
              </w:rPr>
              <w:t>季度废铁屑物资。</w:t>
            </w:r>
          </w:p>
        </w:tc>
        <w:tc>
          <w:tcPr>
            <w:tcW w:w="5044" w:type="dxa"/>
          </w:tcPr>
          <w:p w:rsidR="00486F15" w:rsidRDefault="00674FFD">
            <w:pPr>
              <w:pStyle w:val="TableText"/>
              <w:spacing w:before="128" w:line="285" w:lineRule="auto"/>
              <w:ind w:left="27" w:right="13" w:firstLine="482"/>
              <w:jc w:val="both"/>
              <w:rPr>
                <w:lang w:eastAsia="zh-CN"/>
              </w:rPr>
            </w:pPr>
            <w:r>
              <w:rPr>
                <w:spacing w:val="-3"/>
                <w:lang w:eastAsia="zh-CN"/>
              </w:rPr>
              <w:t>具有独立的法人资格，具有较强的经济实力</w:t>
            </w:r>
            <w:r>
              <w:rPr>
                <w:spacing w:val="-2"/>
                <w:lang w:eastAsia="zh-CN"/>
              </w:rPr>
              <w:t>和良好市场信誉，愿意与镇江中福马机械有</w:t>
            </w:r>
            <w:r>
              <w:rPr>
                <w:spacing w:val="-3"/>
                <w:lang w:eastAsia="zh-CN"/>
              </w:rPr>
              <w:t>限公</w:t>
            </w:r>
            <w:r>
              <w:rPr>
                <w:spacing w:val="-4"/>
                <w:lang w:eastAsia="zh-CN"/>
              </w:rPr>
              <w:t>司建立合作关系。一般半月处置一次，约</w:t>
            </w:r>
            <w:r>
              <w:rPr>
                <w:spacing w:val="-43"/>
                <w:lang w:eastAsia="zh-CN"/>
              </w:rPr>
              <w:t xml:space="preserve"> </w:t>
            </w:r>
            <w:r>
              <w:rPr>
                <w:spacing w:val="-4"/>
                <w:lang w:eastAsia="zh-CN"/>
              </w:rPr>
              <w:t>6</w:t>
            </w:r>
            <w:r>
              <w:rPr>
                <w:spacing w:val="-37"/>
                <w:lang w:eastAsia="zh-CN"/>
              </w:rPr>
              <w:t xml:space="preserve"> </w:t>
            </w:r>
            <w:r>
              <w:rPr>
                <w:spacing w:val="-4"/>
                <w:lang w:eastAsia="zh-CN"/>
              </w:rPr>
              <w:t>吨左</w:t>
            </w:r>
            <w:r>
              <w:rPr>
                <w:spacing w:val="-2"/>
                <w:lang w:eastAsia="zh-CN"/>
              </w:rPr>
              <w:t>右，需要时也能临时过来处置。</w:t>
            </w:r>
          </w:p>
        </w:tc>
      </w:tr>
    </w:tbl>
    <w:p w:rsidR="00486F15" w:rsidRDefault="00674FFD">
      <w:pPr>
        <w:spacing w:before="96" w:line="221" w:lineRule="auto"/>
        <w:jc w:val="center"/>
        <w:rPr>
          <w:rFonts w:ascii="仿宋" w:eastAsia="仿宋" w:hAnsi="仿宋" w:cs="仿宋"/>
          <w:b/>
          <w:bCs/>
          <w:spacing w:val="-5"/>
          <w:sz w:val="24"/>
          <w:szCs w:val="24"/>
        </w:rPr>
      </w:pPr>
      <w:r>
        <w:rPr>
          <w:rFonts w:ascii="仿宋" w:eastAsia="仿宋" w:hAnsi="仿宋" w:cs="仿宋" w:hint="eastAsia"/>
          <w:b/>
          <w:bCs/>
          <w:noProof/>
          <w:spacing w:val="-5"/>
          <w:sz w:val="24"/>
          <w:szCs w:val="24"/>
          <w:lang w:eastAsia="zh-CN"/>
        </w:rPr>
        <w:drawing>
          <wp:inline distT="0" distB="0" distL="114300" distR="114300">
            <wp:extent cx="4848860" cy="4008755"/>
            <wp:effectExtent l="0" t="0" r="2540" b="4445"/>
            <wp:docPr id="3" name="图片 3" descr="e48a29c1648456e8853f0027570061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48a29c1648456e8853f00275700615e"/>
                    <pic:cNvPicPr>
                      <a:picLocks noChangeAspect="1"/>
                    </pic:cNvPicPr>
                  </pic:nvPicPr>
                  <pic:blipFill>
                    <a:blip r:embed="rId11"/>
                    <a:srcRect t="34603" b="18889"/>
                    <a:stretch>
                      <a:fillRect/>
                    </a:stretch>
                  </pic:blipFill>
                  <pic:spPr>
                    <a:xfrm>
                      <a:off x="0" y="0"/>
                      <a:ext cx="4848860" cy="4008755"/>
                    </a:xfrm>
                    <a:prstGeom prst="rect">
                      <a:avLst/>
                    </a:prstGeom>
                  </pic:spPr>
                </pic:pic>
              </a:graphicData>
            </a:graphic>
          </wp:inline>
        </w:drawing>
      </w:r>
    </w:p>
    <w:p w:rsidR="00486F15" w:rsidRDefault="00674FFD">
      <w:pPr>
        <w:numPr>
          <w:ilvl w:val="0"/>
          <w:numId w:val="2"/>
        </w:numPr>
        <w:spacing w:before="111" w:line="221" w:lineRule="auto"/>
        <w:rPr>
          <w:rFonts w:ascii="仿宋" w:eastAsia="仿宋" w:hAnsi="仿宋" w:cs="仿宋"/>
          <w:b/>
          <w:bCs/>
          <w:spacing w:val="-6"/>
          <w:sz w:val="24"/>
          <w:szCs w:val="24"/>
          <w:lang w:eastAsia="zh-CN"/>
        </w:rPr>
      </w:pPr>
      <w:r>
        <w:rPr>
          <w:rFonts w:ascii="仿宋" w:eastAsia="仿宋" w:hAnsi="仿宋" w:cs="仿宋"/>
          <w:b/>
          <w:bCs/>
          <w:spacing w:val="-6"/>
          <w:sz w:val="24"/>
          <w:szCs w:val="24"/>
          <w:lang w:eastAsia="zh-CN"/>
        </w:rPr>
        <w:t>投标单位必须具备的条件</w:t>
      </w:r>
    </w:p>
    <w:p w:rsidR="00486F15" w:rsidRDefault="00674FFD">
      <w:pPr>
        <w:numPr>
          <w:ilvl w:val="0"/>
          <w:numId w:val="3"/>
        </w:numPr>
        <w:spacing w:before="114" w:line="219"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投标单位必须是依法成立并合法存在的企业法人；</w:t>
      </w:r>
    </w:p>
    <w:p w:rsidR="00486F15" w:rsidRDefault="00674FFD">
      <w:pPr>
        <w:numPr>
          <w:ilvl w:val="0"/>
          <w:numId w:val="3"/>
        </w:numPr>
        <w:spacing w:before="114" w:line="219"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投标单位必须具有《企业法人营业执照》等合法证件；</w:t>
      </w:r>
    </w:p>
    <w:p w:rsidR="00486F15" w:rsidRDefault="00674FFD">
      <w:pPr>
        <w:numPr>
          <w:ilvl w:val="0"/>
          <w:numId w:val="3"/>
        </w:numPr>
        <w:spacing w:before="114" w:line="219"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投标单位必须具备对所提供服务的安全、运输、</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吊装保障能力。</w:t>
      </w:r>
    </w:p>
    <w:p w:rsidR="00486F15" w:rsidRDefault="00674FFD">
      <w:pPr>
        <w:numPr>
          <w:ilvl w:val="0"/>
          <w:numId w:val="2"/>
        </w:numPr>
        <w:spacing w:before="111" w:line="221" w:lineRule="auto"/>
        <w:rPr>
          <w:rFonts w:ascii="仿宋" w:eastAsia="仿宋" w:hAnsi="仿宋" w:cs="仿宋"/>
          <w:b/>
          <w:bCs/>
          <w:spacing w:val="-6"/>
          <w:sz w:val="24"/>
          <w:szCs w:val="24"/>
        </w:rPr>
      </w:pPr>
      <w:r>
        <w:rPr>
          <w:rFonts w:ascii="仿宋" w:eastAsia="仿宋" w:hAnsi="仿宋" w:cs="仿宋"/>
          <w:b/>
          <w:bCs/>
          <w:spacing w:val="-6"/>
          <w:sz w:val="24"/>
          <w:szCs w:val="24"/>
        </w:rPr>
        <w:t>投标内容</w:t>
      </w:r>
    </w:p>
    <w:p w:rsidR="00486F15" w:rsidRDefault="00674FFD">
      <w:pPr>
        <w:numPr>
          <w:ilvl w:val="0"/>
          <w:numId w:val="4"/>
        </w:numPr>
        <w:spacing w:before="64" w:line="219" w:lineRule="auto"/>
        <w:rPr>
          <w:rFonts w:ascii="仿宋" w:eastAsia="仿宋" w:hAnsi="仿宋" w:cs="仿宋"/>
          <w:sz w:val="24"/>
          <w:szCs w:val="24"/>
          <w:lang w:eastAsia="zh-CN"/>
        </w:rPr>
      </w:pPr>
      <w:r>
        <w:rPr>
          <w:rFonts w:ascii="仿宋" w:eastAsia="仿宋" w:hAnsi="仿宋" w:cs="仿宋"/>
          <w:spacing w:val="-1"/>
          <w:sz w:val="24"/>
          <w:szCs w:val="24"/>
          <w:lang w:eastAsia="zh-CN"/>
        </w:rPr>
        <w:t>投标方按明细单进行报价，并在报价清单上签字并盖公司章。</w:t>
      </w:r>
    </w:p>
    <w:p w:rsidR="00486F15" w:rsidRDefault="00674FFD">
      <w:pPr>
        <w:numPr>
          <w:ilvl w:val="0"/>
          <w:numId w:val="4"/>
        </w:numPr>
        <w:spacing w:before="53" w:line="221" w:lineRule="auto"/>
        <w:rPr>
          <w:rFonts w:ascii="仿宋" w:eastAsia="仿宋" w:hAnsi="仿宋" w:cs="仿宋"/>
          <w:sz w:val="24"/>
          <w:szCs w:val="24"/>
          <w:lang w:eastAsia="zh-CN"/>
        </w:rPr>
      </w:pPr>
      <w:r>
        <w:rPr>
          <w:rFonts w:ascii="仿宋" w:eastAsia="仿宋" w:hAnsi="仿宋" w:cs="仿宋"/>
          <w:spacing w:val="-1"/>
          <w:sz w:val="24"/>
          <w:szCs w:val="24"/>
          <w:lang w:eastAsia="zh-CN"/>
        </w:rPr>
        <w:t>定标后即通知中标单位签订合同。</w:t>
      </w:r>
    </w:p>
    <w:p w:rsidR="00486F15" w:rsidRDefault="00674FFD">
      <w:pPr>
        <w:numPr>
          <w:ilvl w:val="0"/>
          <w:numId w:val="4"/>
        </w:numPr>
        <w:spacing w:before="55" w:line="219" w:lineRule="auto"/>
        <w:rPr>
          <w:rFonts w:ascii="仿宋" w:eastAsia="仿宋" w:hAnsi="仿宋" w:cs="仿宋"/>
          <w:sz w:val="24"/>
          <w:szCs w:val="24"/>
          <w:lang w:eastAsia="zh-CN"/>
        </w:rPr>
      </w:pPr>
      <w:r>
        <w:rPr>
          <w:rFonts w:ascii="仿宋" w:eastAsia="仿宋" w:hAnsi="仿宋" w:cs="仿宋"/>
          <w:spacing w:val="-1"/>
          <w:sz w:val="24"/>
          <w:szCs w:val="24"/>
          <w:lang w:eastAsia="zh-CN"/>
        </w:rPr>
        <w:t>中标方按照我公司要求在指定服务地点进行：</w:t>
      </w:r>
      <w:r>
        <w:rPr>
          <w:rFonts w:ascii="仿宋" w:eastAsia="仿宋" w:hAnsi="仿宋" w:cs="仿宋" w:hint="eastAsia"/>
          <w:spacing w:val="-1"/>
          <w:sz w:val="24"/>
          <w:szCs w:val="24"/>
          <w:u w:val="single"/>
          <w:lang w:eastAsia="zh-CN"/>
        </w:rPr>
        <w:t>二</w:t>
      </w:r>
      <w:r>
        <w:rPr>
          <w:rFonts w:ascii="仿宋" w:eastAsia="仿宋" w:hAnsi="仿宋" w:cs="仿宋"/>
          <w:spacing w:val="-1"/>
          <w:sz w:val="24"/>
          <w:szCs w:val="24"/>
          <w:u w:val="single"/>
          <w:lang w:eastAsia="zh-CN"/>
        </w:rPr>
        <w:t>季度废铁屑物资处置</w:t>
      </w:r>
      <w:r>
        <w:rPr>
          <w:rFonts w:ascii="仿宋" w:eastAsia="仿宋" w:hAnsi="仿宋" w:cs="仿宋"/>
          <w:spacing w:val="-1"/>
          <w:sz w:val="24"/>
          <w:szCs w:val="24"/>
          <w:lang w:eastAsia="zh-CN"/>
        </w:rPr>
        <w:t>。</w:t>
      </w:r>
    </w:p>
    <w:p w:rsidR="00486F15" w:rsidRDefault="00674FFD">
      <w:pPr>
        <w:numPr>
          <w:ilvl w:val="0"/>
          <w:numId w:val="4"/>
        </w:numPr>
        <w:spacing w:before="55" w:line="221" w:lineRule="auto"/>
        <w:rPr>
          <w:rFonts w:ascii="仿宋" w:eastAsia="仿宋" w:hAnsi="仿宋" w:cs="仿宋"/>
          <w:sz w:val="24"/>
          <w:szCs w:val="24"/>
          <w:lang w:eastAsia="zh-CN"/>
        </w:rPr>
      </w:pPr>
      <w:r>
        <w:rPr>
          <w:rFonts w:ascii="仿宋" w:eastAsia="仿宋" w:hAnsi="仿宋" w:cs="仿宋"/>
          <w:spacing w:val="-2"/>
          <w:sz w:val="24"/>
          <w:szCs w:val="24"/>
          <w:lang w:eastAsia="zh-CN"/>
        </w:rPr>
        <w:t>服务地点：江苏省镇江市丹徒区丹徒经济开发区兴园路</w:t>
      </w:r>
      <w:r>
        <w:rPr>
          <w:rFonts w:ascii="仿宋" w:eastAsia="仿宋" w:hAnsi="仿宋" w:cs="仿宋"/>
          <w:spacing w:val="-33"/>
          <w:sz w:val="24"/>
          <w:szCs w:val="24"/>
          <w:lang w:eastAsia="zh-CN"/>
        </w:rPr>
        <w:t xml:space="preserve"> </w:t>
      </w:r>
      <w:r>
        <w:rPr>
          <w:rFonts w:ascii="仿宋" w:eastAsia="仿宋" w:hAnsi="仿宋" w:cs="仿宋"/>
          <w:spacing w:val="-2"/>
          <w:sz w:val="24"/>
          <w:szCs w:val="24"/>
          <w:lang w:eastAsia="zh-CN"/>
        </w:rPr>
        <w:t>1</w:t>
      </w:r>
      <w:r>
        <w:rPr>
          <w:rFonts w:ascii="仿宋" w:eastAsia="仿宋" w:hAnsi="仿宋" w:cs="仿宋"/>
          <w:spacing w:val="-38"/>
          <w:sz w:val="24"/>
          <w:szCs w:val="24"/>
          <w:lang w:eastAsia="zh-CN"/>
        </w:rPr>
        <w:t xml:space="preserve"> </w:t>
      </w:r>
      <w:r>
        <w:rPr>
          <w:rFonts w:ascii="仿宋" w:eastAsia="仿宋" w:hAnsi="仿宋" w:cs="仿宋"/>
          <w:spacing w:val="-2"/>
          <w:sz w:val="24"/>
          <w:szCs w:val="24"/>
          <w:lang w:eastAsia="zh-CN"/>
        </w:rPr>
        <w:t>号。</w:t>
      </w:r>
    </w:p>
    <w:p w:rsidR="00486F15" w:rsidRDefault="00674FFD">
      <w:pPr>
        <w:numPr>
          <w:ilvl w:val="0"/>
          <w:numId w:val="4"/>
        </w:numPr>
        <w:spacing w:before="64" w:line="219"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lastRenderedPageBreak/>
        <w:t>中标方对所提供服务的安全负责。</w:t>
      </w:r>
    </w:p>
    <w:p w:rsidR="00486F15" w:rsidRDefault="00674FFD">
      <w:pPr>
        <w:numPr>
          <w:ilvl w:val="0"/>
          <w:numId w:val="4"/>
        </w:numPr>
        <w:spacing w:before="64" w:line="219"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中标方对所提供服务的质量负责。</w:t>
      </w:r>
    </w:p>
    <w:p w:rsidR="00486F15" w:rsidRDefault="00674FFD">
      <w:pPr>
        <w:numPr>
          <w:ilvl w:val="0"/>
          <w:numId w:val="4"/>
        </w:numPr>
        <w:spacing w:before="64" w:line="219" w:lineRule="auto"/>
        <w:rPr>
          <w:rFonts w:ascii="仿宋" w:eastAsia="仿宋" w:hAnsi="仿宋" w:cs="仿宋"/>
          <w:spacing w:val="-1"/>
          <w:sz w:val="24"/>
          <w:szCs w:val="24"/>
        </w:rPr>
      </w:pPr>
      <w:r>
        <w:rPr>
          <w:rFonts w:ascii="仿宋" w:eastAsia="仿宋" w:hAnsi="仿宋" w:cs="仿宋"/>
          <w:spacing w:val="-1"/>
          <w:sz w:val="24"/>
          <w:szCs w:val="24"/>
        </w:rPr>
        <w:t>其它约定。</w:t>
      </w:r>
    </w:p>
    <w:p w:rsidR="00486F15" w:rsidRDefault="00674FFD">
      <w:pPr>
        <w:numPr>
          <w:ilvl w:val="0"/>
          <w:numId w:val="2"/>
        </w:numPr>
        <w:spacing w:before="111" w:line="221" w:lineRule="auto"/>
        <w:rPr>
          <w:rFonts w:ascii="仿宋" w:eastAsia="仿宋" w:hAnsi="仿宋" w:cs="仿宋"/>
          <w:b/>
          <w:bCs/>
          <w:spacing w:val="-6"/>
          <w:sz w:val="24"/>
          <w:szCs w:val="24"/>
          <w:lang w:eastAsia="zh-CN"/>
        </w:rPr>
      </w:pPr>
      <w:r>
        <w:rPr>
          <w:rFonts w:ascii="仿宋" w:eastAsia="仿宋" w:hAnsi="仿宋" w:cs="仿宋"/>
          <w:b/>
          <w:bCs/>
          <w:spacing w:val="-6"/>
          <w:sz w:val="24"/>
          <w:szCs w:val="24"/>
          <w:lang w:eastAsia="zh-CN"/>
        </w:rPr>
        <w:t>镇江中福马机械有限公司简介</w:t>
      </w:r>
    </w:p>
    <w:p w:rsidR="00486F15" w:rsidRDefault="00674FFD">
      <w:pPr>
        <w:spacing w:before="76" w:line="307" w:lineRule="auto"/>
        <w:ind w:left="19" w:firstLine="476"/>
        <w:rPr>
          <w:rFonts w:ascii="仿宋" w:eastAsia="仿宋" w:hAnsi="仿宋" w:cs="仿宋"/>
          <w:spacing w:val="2"/>
          <w:sz w:val="24"/>
          <w:szCs w:val="24"/>
          <w:lang w:eastAsia="zh-CN"/>
        </w:rPr>
      </w:pPr>
      <w:r>
        <w:rPr>
          <w:rFonts w:ascii="仿宋" w:eastAsia="仿宋" w:hAnsi="仿宋" w:cs="仿宋" w:hint="eastAsia"/>
          <w:spacing w:val="2"/>
          <w:sz w:val="24"/>
          <w:szCs w:val="24"/>
          <w:lang w:eastAsia="zh-CN"/>
        </w:rPr>
        <w:t>公司始建于</w:t>
      </w:r>
      <w:r>
        <w:rPr>
          <w:rFonts w:ascii="仿宋" w:eastAsia="仿宋" w:hAnsi="仿宋" w:cs="仿宋" w:hint="eastAsia"/>
          <w:spacing w:val="2"/>
          <w:sz w:val="24"/>
          <w:szCs w:val="24"/>
          <w:lang w:eastAsia="zh-CN"/>
        </w:rPr>
        <w:t>1958</w:t>
      </w:r>
      <w:r>
        <w:rPr>
          <w:rFonts w:ascii="仿宋" w:eastAsia="仿宋" w:hAnsi="仿宋" w:cs="仿宋" w:hint="eastAsia"/>
          <w:spacing w:val="2"/>
          <w:sz w:val="24"/>
          <w:szCs w:val="24"/>
          <w:lang w:eastAsia="zh-CN"/>
        </w:rPr>
        <w:t>年</w:t>
      </w:r>
      <w:r>
        <w:rPr>
          <w:rFonts w:ascii="仿宋" w:eastAsia="仿宋" w:hAnsi="仿宋" w:cs="仿宋" w:hint="eastAsia"/>
          <w:spacing w:val="2"/>
          <w:sz w:val="24"/>
          <w:szCs w:val="24"/>
          <w:lang w:eastAsia="zh-CN"/>
        </w:rPr>
        <w:t>6</w:t>
      </w:r>
      <w:r>
        <w:rPr>
          <w:rFonts w:ascii="仿宋" w:eastAsia="仿宋" w:hAnsi="仿宋" w:cs="仿宋" w:hint="eastAsia"/>
          <w:spacing w:val="2"/>
          <w:sz w:val="24"/>
          <w:szCs w:val="24"/>
          <w:lang w:eastAsia="zh-CN"/>
        </w:rPr>
        <w:t>月，</w:t>
      </w:r>
      <w:r>
        <w:rPr>
          <w:rFonts w:ascii="仿宋" w:eastAsia="仿宋" w:hAnsi="仿宋" w:cs="仿宋" w:hint="eastAsia"/>
          <w:spacing w:val="2"/>
          <w:sz w:val="24"/>
          <w:szCs w:val="24"/>
          <w:lang w:eastAsia="zh-CN"/>
        </w:rPr>
        <w:t>2007</w:t>
      </w:r>
      <w:r>
        <w:rPr>
          <w:rFonts w:ascii="仿宋" w:eastAsia="仿宋" w:hAnsi="仿宋" w:cs="仿宋" w:hint="eastAsia"/>
          <w:spacing w:val="2"/>
          <w:sz w:val="24"/>
          <w:szCs w:val="24"/>
          <w:lang w:eastAsia="zh-CN"/>
        </w:rPr>
        <w:t>年</w:t>
      </w:r>
      <w:r>
        <w:rPr>
          <w:rFonts w:ascii="仿宋" w:eastAsia="仿宋" w:hAnsi="仿宋" w:cs="仿宋" w:hint="eastAsia"/>
          <w:spacing w:val="2"/>
          <w:sz w:val="24"/>
          <w:szCs w:val="24"/>
          <w:lang w:eastAsia="zh-CN"/>
        </w:rPr>
        <w:t>1</w:t>
      </w:r>
      <w:r>
        <w:rPr>
          <w:rFonts w:ascii="仿宋" w:eastAsia="仿宋" w:hAnsi="仿宋" w:cs="仿宋" w:hint="eastAsia"/>
          <w:spacing w:val="2"/>
          <w:sz w:val="24"/>
          <w:szCs w:val="24"/>
          <w:lang w:eastAsia="zh-CN"/>
        </w:rPr>
        <w:t>月</w:t>
      </w:r>
      <w:r>
        <w:rPr>
          <w:rFonts w:ascii="仿宋" w:eastAsia="仿宋" w:hAnsi="仿宋" w:cs="仿宋" w:hint="eastAsia"/>
          <w:spacing w:val="2"/>
          <w:sz w:val="24"/>
          <w:szCs w:val="24"/>
          <w:lang w:eastAsia="zh-CN"/>
        </w:rPr>
        <w:t>10</w:t>
      </w:r>
      <w:r>
        <w:rPr>
          <w:rFonts w:ascii="仿宋" w:eastAsia="仿宋" w:hAnsi="仿宋" w:cs="仿宋" w:hint="eastAsia"/>
          <w:spacing w:val="2"/>
          <w:sz w:val="24"/>
          <w:szCs w:val="24"/>
          <w:lang w:eastAsia="zh-CN"/>
        </w:rPr>
        <w:t>日，转型设立为“镇江中福马机械有限公司”，为中国福马机械集团有限公司全资子公司，为国机集团三级子公司。公司现址位于江苏省镇江市丹徒区，规划用地面积</w:t>
      </w:r>
      <w:r>
        <w:rPr>
          <w:rFonts w:ascii="仿宋" w:eastAsia="仿宋" w:hAnsi="仿宋" w:cs="仿宋" w:hint="eastAsia"/>
          <w:spacing w:val="2"/>
          <w:sz w:val="24"/>
          <w:szCs w:val="24"/>
          <w:lang w:eastAsia="zh-CN"/>
        </w:rPr>
        <w:t>197</w:t>
      </w:r>
      <w:r>
        <w:rPr>
          <w:rFonts w:ascii="仿宋" w:eastAsia="仿宋" w:hAnsi="仿宋" w:cs="仿宋" w:hint="eastAsia"/>
          <w:spacing w:val="2"/>
          <w:sz w:val="24"/>
          <w:szCs w:val="24"/>
          <w:lang w:eastAsia="zh-CN"/>
        </w:rPr>
        <w:t>亩，建筑面积</w:t>
      </w:r>
      <w:r>
        <w:rPr>
          <w:rFonts w:ascii="仿宋" w:eastAsia="仿宋" w:hAnsi="仿宋" w:cs="仿宋" w:hint="eastAsia"/>
          <w:spacing w:val="2"/>
          <w:sz w:val="24"/>
          <w:szCs w:val="24"/>
          <w:lang w:eastAsia="zh-CN"/>
        </w:rPr>
        <w:t>2.6</w:t>
      </w:r>
      <w:r>
        <w:rPr>
          <w:rFonts w:ascii="仿宋" w:eastAsia="仿宋" w:hAnsi="仿宋" w:cs="仿宋" w:hint="eastAsia"/>
          <w:spacing w:val="2"/>
          <w:sz w:val="24"/>
          <w:szCs w:val="24"/>
          <w:lang w:eastAsia="zh-CN"/>
        </w:rPr>
        <w:t>万平米。公司注册资本</w:t>
      </w:r>
      <w:r>
        <w:rPr>
          <w:rFonts w:ascii="仿宋" w:eastAsia="仿宋" w:hAnsi="仿宋" w:cs="仿宋" w:hint="eastAsia"/>
          <w:spacing w:val="2"/>
          <w:sz w:val="24"/>
          <w:szCs w:val="24"/>
          <w:lang w:eastAsia="zh-CN"/>
        </w:rPr>
        <w:t>11859.47</w:t>
      </w:r>
      <w:r>
        <w:rPr>
          <w:rFonts w:ascii="仿宋" w:eastAsia="仿宋" w:hAnsi="仿宋" w:cs="仿宋" w:hint="eastAsia"/>
          <w:spacing w:val="2"/>
          <w:sz w:val="24"/>
          <w:szCs w:val="24"/>
          <w:lang w:eastAsia="zh-CN"/>
        </w:rPr>
        <w:t>万元。</w:t>
      </w:r>
    </w:p>
    <w:p w:rsidR="00486F15" w:rsidRDefault="00674FFD">
      <w:pPr>
        <w:spacing w:before="76" w:line="307" w:lineRule="auto"/>
        <w:ind w:left="19" w:firstLine="476"/>
        <w:rPr>
          <w:rFonts w:ascii="仿宋" w:eastAsia="仿宋" w:hAnsi="仿宋" w:cs="仿宋"/>
          <w:spacing w:val="2"/>
          <w:sz w:val="24"/>
          <w:szCs w:val="24"/>
          <w:lang w:eastAsia="zh-CN"/>
        </w:rPr>
      </w:pPr>
      <w:r>
        <w:rPr>
          <w:rFonts w:ascii="仿宋" w:eastAsia="仿宋" w:hAnsi="仿宋" w:cs="仿宋" w:hint="eastAsia"/>
          <w:spacing w:val="2"/>
          <w:sz w:val="24"/>
          <w:szCs w:val="24"/>
          <w:lang w:eastAsia="zh-CN"/>
        </w:rPr>
        <w:t>公司致力于木质人造板成套设备的研制。主导产品包括：系列鼓式和盘式削片机、刨片机、打磨机、热磨机、原木剥皮备料工段设备、单幅面多层中（高）密度纤维板生产线成套装备等。公司的产品链延伸和覆盖到人造板大部分板种的备料制造领域。在大力发展定向结构板和超强刨花板设</w:t>
      </w:r>
      <w:r>
        <w:rPr>
          <w:rFonts w:ascii="仿宋" w:eastAsia="仿宋" w:hAnsi="仿宋" w:cs="仿宋" w:hint="eastAsia"/>
          <w:spacing w:val="2"/>
          <w:sz w:val="24"/>
          <w:szCs w:val="24"/>
          <w:lang w:eastAsia="zh-CN"/>
        </w:rPr>
        <w:t>备、第五代</w:t>
      </w:r>
      <w:r>
        <w:rPr>
          <w:rFonts w:ascii="仿宋" w:eastAsia="仿宋" w:hAnsi="仿宋" w:cs="仿宋" w:hint="eastAsia"/>
          <w:spacing w:val="2"/>
          <w:sz w:val="24"/>
          <w:szCs w:val="24"/>
          <w:lang w:eastAsia="zh-CN"/>
        </w:rPr>
        <w:t>EX</w:t>
      </w:r>
      <w:r>
        <w:rPr>
          <w:rFonts w:ascii="仿宋" w:eastAsia="仿宋" w:hAnsi="仿宋" w:cs="仿宋" w:hint="eastAsia"/>
          <w:spacing w:val="2"/>
          <w:sz w:val="24"/>
          <w:szCs w:val="24"/>
          <w:lang w:eastAsia="zh-CN"/>
        </w:rPr>
        <w:t>系列热磨系统等人造板机械关键设备的同时，积极向造纸制浆装备延伸。</w:t>
      </w:r>
    </w:p>
    <w:p w:rsidR="00486F15" w:rsidRDefault="00674FFD">
      <w:pPr>
        <w:spacing w:before="76" w:line="307" w:lineRule="auto"/>
        <w:ind w:left="19" w:firstLine="476"/>
        <w:rPr>
          <w:rFonts w:ascii="仿宋" w:eastAsia="仿宋" w:hAnsi="仿宋" w:cs="仿宋"/>
          <w:spacing w:val="2"/>
          <w:sz w:val="24"/>
          <w:szCs w:val="24"/>
          <w:lang w:eastAsia="zh-CN"/>
        </w:rPr>
      </w:pPr>
      <w:r>
        <w:rPr>
          <w:rFonts w:ascii="仿宋" w:eastAsia="仿宋" w:hAnsi="仿宋" w:cs="仿宋" w:hint="eastAsia"/>
          <w:spacing w:val="2"/>
          <w:sz w:val="24"/>
          <w:szCs w:val="24"/>
          <w:lang w:eastAsia="zh-CN"/>
        </w:rPr>
        <w:t>公司产品于</w:t>
      </w:r>
      <w:r>
        <w:rPr>
          <w:rFonts w:ascii="仿宋" w:eastAsia="仿宋" w:hAnsi="仿宋" w:cs="仿宋" w:hint="eastAsia"/>
          <w:spacing w:val="2"/>
          <w:sz w:val="24"/>
          <w:szCs w:val="24"/>
          <w:lang w:eastAsia="zh-CN"/>
        </w:rPr>
        <w:t>1999</w:t>
      </w:r>
      <w:r>
        <w:rPr>
          <w:rFonts w:ascii="仿宋" w:eastAsia="仿宋" w:hAnsi="仿宋" w:cs="仿宋" w:hint="eastAsia"/>
          <w:spacing w:val="2"/>
          <w:sz w:val="24"/>
          <w:szCs w:val="24"/>
          <w:lang w:eastAsia="zh-CN"/>
        </w:rPr>
        <w:t>年通过了</w:t>
      </w:r>
      <w:r>
        <w:rPr>
          <w:rFonts w:ascii="仿宋" w:eastAsia="仿宋" w:hAnsi="仿宋" w:cs="仿宋" w:hint="eastAsia"/>
          <w:spacing w:val="2"/>
          <w:sz w:val="24"/>
          <w:szCs w:val="24"/>
          <w:lang w:eastAsia="zh-CN"/>
        </w:rPr>
        <w:t>ISO9000</w:t>
      </w:r>
      <w:r>
        <w:rPr>
          <w:rFonts w:ascii="仿宋" w:eastAsia="仿宋" w:hAnsi="仿宋" w:cs="仿宋" w:hint="eastAsia"/>
          <w:spacing w:val="2"/>
          <w:sz w:val="24"/>
          <w:szCs w:val="24"/>
          <w:lang w:eastAsia="zh-CN"/>
        </w:rPr>
        <w:t>质量体系认证，产品技术均处于国内领先地位，部分领域达到当前国际先进水平，在国内人造板机械市场占据主导地位。</w:t>
      </w:r>
    </w:p>
    <w:p w:rsidR="00486F15" w:rsidRDefault="00486F15">
      <w:pPr>
        <w:pStyle w:val="a3"/>
        <w:spacing w:line="243" w:lineRule="auto"/>
        <w:rPr>
          <w:lang w:eastAsia="zh-CN"/>
        </w:rPr>
      </w:pPr>
    </w:p>
    <w:p w:rsidR="00486F15" w:rsidRDefault="00486F15">
      <w:pPr>
        <w:pStyle w:val="a3"/>
        <w:spacing w:line="244" w:lineRule="auto"/>
        <w:rPr>
          <w:lang w:eastAsia="zh-CN"/>
        </w:rPr>
      </w:pPr>
    </w:p>
    <w:p w:rsidR="00486F15" w:rsidRDefault="00486F15">
      <w:pPr>
        <w:pStyle w:val="a3"/>
        <w:spacing w:line="244" w:lineRule="auto"/>
        <w:rPr>
          <w:lang w:eastAsia="zh-CN"/>
        </w:rPr>
      </w:pPr>
    </w:p>
    <w:p w:rsidR="00486F15" w:rsidRDefault="00486F15">
      <w:pPr>
        <w:pStyle w:val="a3"/>
        <w:spacing w:line="244" w:lineRule="auto"/>
        <w:rPr>
          <w:lang w:eastAsia="zh-CN"/>
        </w:rPr>
      </w:pPr>
    </w:p>
    <w:p w:rsidR="00486F15" w:rsidRDefault="00674FFD">
      <w:pPr>
        <w:spacing w:before="114" w:line="228" w:lineRule="auto"/>
        <w:jc w:val="center"/>
        <w:rPr>
          <w:rFonts w:ascii="仿宋" w:eastAsia="仿宋" w:hAnsi="仿宋" w:cs="仿宋"/>
          <w:sz w:val="35"/>
          <w:szCs w:val="35"/>
        </w:rPr>
      </w:pPr>
      <w:r>
        <w:rPr>
          <w:rFonts w:ascii="仿宋" w:eastAsia="仿宋" w:hAnsi="仿宋" w:cs="仿宋"/>
          <w:b/>
          <w:bCs/>
          <w:spacing w:val="-1"/>
          <w:sz w:val="35"/>
          <w:szCs w:val="35"/>
        </w:rPr>
        <w:t>第二章</w:t>
      </w:r>
      <w:r>
        <w:rPr>
          <w:rFonts w:ascii="仿宋" w:eastAsia="仿宋" w:hAnsi="仿宋" w:cs="仿宋"/>
          <w:spacing w:val="12"/>
          <w:sz w:val="35"/>
          <w:szCs w:val="35"/>
        </w:rPr>
        <w:t xml:space="preserve">    </w:t>
      </w:r>
      <w:r>
        <w:rPr>
          <w:rFonts w:ascii="仿宋" w:eastAsia="仿宋" w:hAnsi="仿宋" w:cs="仿宋"/>
          <w:b/>
          <w:bCs/>
          <w:spacing w:val="-1"/>
          <w:sz w:val="35"/>
          <w:szCs w:val="35"/>
        </w:rPr>
        <w:t>投标方须知</w:t>
      </w:r>
    </w:p>
    <w:p w:rsidR="00486F15" w:rsidRDefault="00486F15">
      <w:pPr>
        <w:pStyle w:val="a3"/>
        <w:spacing w:line="392" w:lineRule="auto"/>
      </w:pPr>
    </w:p>
    <w:p w:rsidR="00486F15" w:rsidRDefault="00674FFD">
      <w:pPr>
        <w:numPr>
          <w:ilvl w:val="0"/>
          <w:numId w:val="5"/>
        </w:numPr>
        <w:spacing w:before="78" w:line="222" w:lineRule="auto"/>
        <w:rPr>
          <w:rFonts w:ascii="仿宋" w:eastAsia="仿宋" w:hAnsi="仿宋" w:cs="仿宋"/>
          <w:b/>
          <w:bCs/>
          <w:sz w:val="24"/>
          <w:szCs w:val="24"/>
        </w:rPr>
      </w:pPr>
      <w:r>
        <w:rPr>
          <w:rFonts w:ascii="仿宋" w:eastAsia="仿宋" w:hAnsi="仿宋" w:cs="仿宋"/>
          <w:b/>
          <w:bCs/>
          <w:spacing w:val="-4"/>
          <w:sz w:val="24"/>
          <w:szCs w:val="24"/>
        </w:rPr>
        <w:t>资质证明文件提供</w:t>
      </w:r>
    </w:p>
    <w:p w:rsidR="00486F15" w:rsidRDefault="00674FFD">
      <w:pPr>
        <w:spacing w:before="76" w:line="307" w:lineRule="auto"/>
        <w:ind w:left="19" w:firstLine="476"/>
        <w:rPr>
          <w:rFonts w:ascii="仿宋" w:eastAsia="仿宋" w:hAnsi="仿宋" w:cs="仿宋"/>
          <w:spacing w:val="2"/>
          <w:sz w:val="24"/>
          <w:szCs w:val="24"/>
          <w:lang w:eastAsia="zh-CN"/>
        </w:rPr>
      </w:pPr>
      <w:r>
        <w:rPr>
          <w:rFonts w:ascii="仿宋" w:eastAsia="仿宋" w:hAnsi="仿宋" w:cs="仿宋" w:hint="eastAsia"/>
          <w:spacing w:val="2"/>
          <w:sz w:val="24"/>
          <w:szCs w:val="24"/>
          <w:lang w:eastAsia="zh-CN"/>
        </w:rPr>
        <w:t>请投标单位将有效的《企业法人营业执照》和相关资质证书等合法证件复印件加盖公司公章（原件），随投标文件一同寄往镇江中福马机械有限公司纪委办公室。</w:t>
      </w:r>
    </w:p>
    <w:p w:rsidR="00486F15" w:rsidRDefault="00674FFD">
      <w:pPr>
        <w:numPr>
          <w:ilvl w:val="0"/>
          <w:numId w:val="5"/>
        </w:numPr>
        <w:spacing w:before="78" w:line="222" w:lineRule="auto"/>
        <w:rPr>
          <w:rFonts w:ascii="仿宋" w:eastAsia="仿宋" w:hAnsi="仿宋" w:cs="仿宋"/>
          <w:b/>
          <w:bCs/>
          <w:spacing w:val="-4"/>
          <w:sz w:val="24"/>
          <w:szCs w:val="24"/>
        </w:rPr>
      </w:pPr>
      <w:r>
        <w:rPr>
          <w:rFonts w:ascii="仿宋" w:eastAsia="仿宋" w:hAnsi="仿宋" w:cs="仿宋"/>
          <w:b/>
          <w:bCs/>
          <w:spacing w:val="-4"/>
          <w:sz w:val="24"/>
          <w:szCs w:val="24"/>
        </w:rPr>
        <w:t>招标方式</w:t>
      </w:r>
    </w:p>
    <w:p w:rsidR="00486F15" w:rsidRDefault="00674FFD">
      <w:pPr>
        <w:spacing w:before="76" w:line="307" w:lineRule="auto"/>
        <w:ind w:left="19" w:firstLine="476"/>
        <w:rPr>
          <w:rFonts w:ascii="仿宋" w:eastAsia="仿宋" w:hAnsi="仿宋" w:cs="仿宋"/>
          <w:spacing w:val="2"/>
          <w:sz w:val="24"/>
          <w:szCs w:val="24"/>
          <w:lang w:eastAsia="zh-CN"/>
        </w:rPr>
      </w:pPr>
      <w:r>
        <w:rPr>
          <w:rFonts w:ascii="仿宋" w:eastAsia="仿宋" w:hAnsi="仿宋" w:cs="仿宋" w:hint="eastAsia"/>
          <w:spacing w:val="2"/>
          <w:sz w:val="24"/>
          <w:szCs w:val="24"/>
          <w:lang w:eastAsia="zh-CN"/>
        </w:rPr>
        <w:t>采用公开招标。</w:t>
      </w:r>
    </w:p>
    <w:p w:rsidR="00486F15" w:rsidRDefault="00674FFD">
      <w:pPr>
        <w:numPr>
          <w:ilvl w:val="0"/>
          <w:numId w:val="5"/>
        </w:numPr>
        <w:spacing w:before="78" w:line="222" w:lineRule="auto"/>
        <w:rPr>
          <w:rFonts w:ascii="仿宋" w:eastAsia="仿宋" w:hAnsi="仿宋" w:cs="仿宋"/>
          <w:b/>
          <w:bCs/>
          <w:spacing w:val="-4"/>
          <w:sz w:val="24"/>
          <w:szCs w:val="24"/>
        </w:rPr>
      </w:pPr>
      <w:r>
        <w:rPr>
          <w:rFonts w:ascii="仿宋" w:eastAsia="仿宋" w:hAnsi="仿宋" w:cs="仿宋"/>
          <w:b/>
          <w:bCs/>
          <w:spacing w:val="-4"/>
          <w:sz w:val="24"/>
          <w:szCs w:val="24"/>
        </w:rPr>
        <w:t>投标资料的要求</w:t>
      </w:r>
    </w:p>
    <w:p w:rsidR="00486F15" w:rsidRDefault="00674FFD">
      <w:pPr>
        <w:numPr>
          <w:ilvl w:val="0"/>
          <w:numId w:val="6"/>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投标单位提供的投标资料必须真实、准确、清晰，且在投标资料每一页必须加盖公司公章。</w:t>
      </w:r>
    </w:p>
    <w:p w:rsidR="00486F15" w:rsidRDefault="00674FFD">
      <w:pPr>
        <w:numPr>
          <w:ilvl w:val="0"/>
          <w:numId w:val="6"/>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投标书必须用大号信封或档案袋（加盖单位公章）密封，并在封面上写明投标单位的全称、联系人、联系电话以及投标项目。</w:t>
      </w:r>
    </w:p>
    <w:p w:rsidR="00486F15" w:rsidRDefault="00674FFD">
      <w:pPr>
        <w:numPr>
          <w:ilvl w:val="0"/>
          <w:numId w:val="6"/>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有下列情况之一的投标无效（即废标）：</w:t>
      </w:r>
    </w:p>
    <w:p w:rsidR="00486F15" w:rsidRDefault="00674FFD">
      <w:pPr>
        <w:numPr>
          <w:ilvl w:val="0"/>
          <w:numId w:val="7"/>
        </w:numPr>
        <w:spacing w:before="38" w:line="222" w:lineRule="auto"/>
        <w:rPr>
          <w:rFonts w:ascii="仿宋" w:eastAsia="仿宋" w:hAnsi="仿宋" w:cs="仿宋"/>
          <w:spacing w:val="-2"/>
          <w:sz w:val="24"/>
          <w:szCs w:val="24"/>
          <w:lang w:eastAsia="zh-CN"/>
        </w:rPr>
      </w:pPr>
      <w:r>
        <w:rPr>
          <w:rFonts w:ascii="仿宋" w:eastAsia="仿宋" w:hAnsi="仿宋" w:cs="仿宋"/>
          <w:spacing w:val="-2"/>
          <w:sz w:val="24"/>
          <w:szCs w:val="24"/>
          <w:lang w:eastAsia="zh-CN"/>
        </w:rPr>
        <w:t>投标单位资质未达到要求；</w:t>
      </w:r>
    </w:p>
    <w:p w:rsidR="00486F15" w:rsidRDefault="00674FFD">
      <w:pPr>
        <w:numPr>
          <w:ilvl w:val="0"/>
          <w:numId w:val="7"/>
        </w:numPr>
        <w:spacing w:before="38" w:line="222" w:lineRule="auto"/>
        <w:rPr>
          <w:rFonts w:ascii="仿宋" w:eastAsia="仿宋" w:hAnsi="仿宋" w:cs="仿宋"/>
          <w:spacing w:val="-2"/>
          <w:sz w:val="24"/>
          <w:szCs w:val="24"/>
        </w:rPr>
      </w:pPr>
      <w:r>
        <w:rPr>
          <w:rFonts w:ascii="仿宋" w:eastAsia="仿宋" w:hAnsi="仿宋" w:cs="仿宋"/>
          <w:spacing w:val="-2"/>
          <w:sz w:val="24"/>
          <w:szCs w:val="24"/>
        </w:rPr>
        <w:t>投标书未盖公章；</w:t>
      </w:r>
    </w:p>
    <w:p w:rsidR="00486F15" w:rsidRDefault="00674FFD">
      <w:pPr>
        <w:numPr>
          <w:ilvl w:val="0"/>
          <w:numId w:val="7"/>
        </w:numPr>
        <w:spacing w:before="38" w:line="222" w:lineRule="auto"/>
        <w:rPr>
          <w:rFonts w:ascii="仿宋" w:eastAsia="仿宋" w:hAnsi="仿宋" w:cs="仿宋"/>
          <w:spacing w:val="-2"/>
          <w:sz w:val="24"/>
          <w:szCs w:val="24"/>
          <w:lang w:eastAsia="zh-CN"/>
        </w:rPr>
      </w:pPr>
      <w:r>
        <w:rPr>
          <w:rFonts w:ascii="仿宋" w:eastAsia="仿宋" w:hAnsi="仿宋" w:cs="仿宋"/>
          <w:spacing w:val="-2"/>
          <w:sz w:val="24"/>
          <w:szCs w:val="24"/>
          <w:lang w:eastAsia="zh-CN"/>
        </w:rPr>
        <w:t>投标书未按招标书规定的格式和要求填写，或内容不全、字迹不清难以辨认的；</w:t>
      </w:r>
    </w:p>
    <w:p w:rsidR="00486F15" w:rsidRDefault="00674FFD">
      <w:pPr>
        <w:numPr>
          <w:ilvl w:val="0"/>
          <w:numId w:val="7"/>
        </w:numPr>
        <w:spacing w:before="38" w:line="222" w:lineRule="auto"/>
        <w:rPr>
          <w:rFonts w:ascii="仿宋" w:eastAsia="仿宋" w:hAnsi="仿宋" w:cs="仿宋"/>
          <w:spacing w:val="-2"/>
          <w:sz w:val="24"/>
          <w:szCs w:val="24"/>
          <w:lang w:eastAsia="zh-CN"/>
        </w:rPr>
      </w:pPr>
      <w:r>
        <w:rPr>
          <w:rFonts w:ascii="仿宋" w:eastAsia="仿宋" w:hAnsi="仿宋" w:cs="仿宋"/>
          <w:spacing w:val="-2"/>
          <w:sz w:val="24"/>
          <w:szCs w:val="24"/>
          <w:lang w:eastAsia="zh-CN"/>
        </w:rPr>
        <w:t>投标书等文件逾期后送达；</w:t>
      </w:r>
    </w:p>
    <w:p w:rsidR="00486F15" w:rsidRDefault="00674FFD">
      <w:pPr>
        <w:numPr>
          <w:ilvl w:val="0"/>
          <w:numId w:val="7"/>
        </w:numPr>
        <w:spacing w:before="38" w:line="222" w:lineRule="auto"/>
        <w:rPr>
          <w:rFonts w:ascii="仿宋" w:eastAsia="仿宋" w:hAnsi="仿宋" w:cs="仿宋"/>
          <w:spacing w:val="-2"/>
          <w:sz w:val="24"/>
          <w:szCs w:val="24"/>
          <w:lang w:eastAsia="zh-CN"/>
        </w:rPr>
      </w:pPr>
      <w:r>
        <w:rPr>
          <w:rFonts w:ascii="仿宋" w:eastAsia="仿宋" w:hAnsi="仿宋" w:cs="仿宋"/>
          <w:spacing w:val="-2"/>
          <w:sz w:val="24"/>
          <w:szCs w:val="24"/>
          <w:lang w:eastAsia="zh-CN"/>
        </w:rPr>
        <w:t>串标、陪标、围标等违规行为或其它对于本标形成较大不利影响的情况。</w:t>
      </w:r>
    </w:p>
    <w:p w:rsidR="00486F15" w:rsidRDefault="00486F15">
      <w:pPr>
        <w:spacing w:before="38" w:line="222" w:lineRule="auto"/>
        <w:rPr>
          <w:rFonts w:ascii="仿宋" w:eastAsia="仿宋" w:hAnsi="仿宋" w:cs="仿宋"/>
          <w:spacing w:val="-2"/>
          <w:sz w:val="24"/>
          <w:szCs w:val="24"/>
          <w:lang w:eastAsia="zh-CN"/>
        </w:rPr>
      </w:pPr>
    </w:p>
    <w:p w:rsidR="00486F15" w:rsidRDefault="00486F15">
      <w:pPr>
        <w:spacing w:before="38" w:line="222" w:lineRule="auto"/>
        <w:rPr>
          <w:rFonts w:ascii="仿宋" w:eastAsia="仿宋" w:hAnsi="仿宋" w:cs="仿宋"/>
          <w:spacing w:val="-2"/>
          <w:sz w:val="24"/>
          <w:szCs w:val="24"/>
          <w:lang w:eastAsia="zh-CN"/>
        </w:rPr>
      </w:pPr>
    </w:p>
    <w:p w:rsidR="00486F15" w:rsidRDefault="00674FFD">
      <w:pPr>
        <w:numPr>
          <w:ilvl w:val="0"/>
          <w:numId w:val="5"/>
        </w:numPr>
        <w:spacing w:before="78" w:line="222" w:lineRule="auto"/>
        <w:rPr>
          <w:rFonts w:ascii="仿宋" w:eastAsia="仿宋" w:hAnsi="仿宋" w:cs="仿宋"/>
          <w:b/>
          <w:bCs/>
          <w:spacing w:val="-4"/>
          <w:sz w:val="24"/>
          <w:szCs w:val="24"/>
        </w:rPr>
      </w:pPr>
      <w:r>
        <w:rPr>
          <w:rFonts w:ascii="仿宋" w:eastAsia="仿宋" w:hAnsi="仿宋" w:cs="仿宋"/>
          <w:b/>
          <w:bCs/>
          <w:spacing w:val="-4"/>
          <w:sz w:val="24"/>
          <w:szCs w:val="24"/>
        </w:rPr>
        <w:t>投标截止日期</w:t>
      </w:r>
    </w:p>
    <w:p w:rsidR="00486F15" w:rsidRDefault="00674FFD">
      <w:pPr>
        <w:spacing w:before="110" w:line="308" w:lineRule="auto"/>
        <w:ind w:left="16" w:right="83" w:firstLine="480"/>
        <w:rPr>
          <w:rFonts w:ascii="仿宋" w:eastAsia="仿宋" w:hAnsi="仿宋" w:cs="仿宋"/>
          <w:spacing w:val="-9"/>
          <w:sz w:val="24"/>
          <w:szCs w:val="24"/>
          <w:lang w:eastAsia="zh-CN"/>
        </w:rPr>
      </w:pPr>
      <w:r>
        <w:rPr>
          <w:rFonts w:ascii="仿宋" w:eastAsia="仿宋" w:hAnsi="仿宋" w:cs="仿宋"/>
          <w:spacing w:val="-9"/>
          <w:sz w:val="24"/>
          <w:szCs w:val="24"/>
          <w:lang w:eastAsia="zh-CN"/>
        </w:rPr>
        <w:t>本次投标截止日期：</w:t>
      </w:r>
      <w:r>
        <w:rPr>
          <w:rFonts w:ascii="仿宋" w:eastAsia="仿宋" w:hAnsi="仿宋" w:cs="仿宋"/>
          <w:spacing w:val="-9"/>
          <w:sz w:val="24"/>
          <w:szCs w:val="24"/>
          <w:lang w:eastAsia="zh-CN"/>
        </w:rPr>
        <w:t xml:space="preserve">2026 </w:t>
      </w:r>
      <w:r>
        <w:rPr>
          <w:rFonts w:ascii="仿宋" w:eastAsia="仿宋" w:hAnsi="仿宋" w:cs="仿宋"/>
          <w:spacing w:val="-9"/>
          <w:sz w:val="24"/>
          <w:szCs w:val="24"/>
          <w:lang w:eastAsia="zh-CN"/>
        </w:rPr>
        <w:t>年</w:t>
      </w:r>
      <w:r>
        <w:rPr>
          <w:rFonts w:ascii="仿宋" w:eastAsia="仿宋" w:hAnsi="仿宋" w:cs="仿宋"/>
          <w:spacing w:val="-9"/>
          <w:sz w:val="24"/>
          <w:szCs w:val="24"/>
          <w:lang w:eastAsia="zh-CN"/>
        </w:rPr>
        <w:t xml:space="preserve"> </w:t>
      </w:r>
      <w:r>
        <w:rPr>
          <w:rFonts w:ascii="仿宋" w:eastAsia="仿宋" w:hAnsi="仿宋" w:cs="仿宋" w:hint="eastAsia"/>
          <w:spacing w:val="-9"/>
          <w:sz w:val="24"/>
          <w:szCs w:val="24"/>
          <w:lang w:eastAsia="zh-CN"/>
        </w:rPr>
        <w:t>4</w:t>
      </w:r>
      <w:r>
        <w:rPr>
          <w:rFonts w:ascii="仿宋" w:eastAsia="仿宋" w:hAnsi="仿宋" w:cs="仿宋"/>
          <w:spacing w:val="-9"/>
          <w:sz w:val="24"/>
          <w:szCs w:val="24"/>
          <w:lang w:eastAsia="zh-CN"/>
        </w:rPr>
        <w:t xml:space="preserve"> </w:t>
      </w:r>
      <w:r>
        <w:rPr>
          <w:rFonts w:ascii="仿宋" w:eastAsia="仿宋" w:hAnsi="仿宋" w:cs="仿宋"/>
          <w:spacing w:val="-9"/>
          <w:sz w:val="24"/>
          <w:szCs w:val="24"/>
          <w:lang w:eastAsia="zh-CN"/>
        </w:rPr>
        <w:t>月</w:t>
      </w:r>
      <w:r>
        <w:rPr>
          <w:rFonts w:ascii="仿宋" w:eastAsia="仿宋" w:hAnsi="仿宋" w:cs="仿宋"/>
          <w:spacing w:val="-9"/>
          <w:sz w:val="24"/>
          <w:szCs w:val="24"/>
          <w:lang w:eastAsia="zh-CN"/>
        </w:rPr>
        <w:t xml:space="preserve"> </w:t>
      </w:r>
      <w:r>
        <w:rPr>
          <w:rFonts w:ascii="仿宋" w:eastAsia="仿宋" w:hAnsi="仿宋" w:cs="仿宋" w:hint="eastAsia"/>
          <w:spacing w:val="-9"/>
          <w:sz w:val="24"/>
          <w:szCs w:val="24"/>
          <w:lang w:eastAsia="zh-CN"/>
        </w:rPr>
        <w:t>2</w:t>
      </w:r>
      <w:r w:rsidR="00D63373">
        <w:rPr>
          <w:rFonts w:ascii="仿宋" w:eastAsia="仿宋" w:hAnsi="仿宋" w:cs="仿宋" w:hint="eastAsia"/>
          <w:spacing w:val="-9"/>
          <w:sz w:val="24"/>
          <w:szCs w:val="24"/>
          <w:lang w:eastAsia="zh-CN"/>
        </w:rPr>
        <w:t>7</w:t>
      </w:r>
      <w:r>
        <w:rPr>
          <w:rFonts w:ascii="仿宋" w:eastAsia="仿宋" w:hAnsi="仿宋" w:cs="仿宋"/>
          <w:spacing w:val="-9"/>
          <w:sz w:val="24"/>
          <w:szCs w:val="24"/>
          <w:lang w:eastAsia="zh-CN"/>
        </w:rPr>
        <w:t xml:space="preserve"> </w:t>
      </w:r>
      <w:r>
        <w:rPr>
          <w:rFonts w:ascii="仿宋" w:eastAsia="仿宋" w:hAnsi="仿宋" w:cs="仿宋"/>
          <w:spacing w:val="-9"/>
          <w:sz w:val="24"/>
          <w:szCs w:val="24"/>
          <w:lang w:eastAsia="zh-CN"/>
        </w:rPr>
        <w:t>日（周</w:t>
      </w:r>
      <w:r w:rsidR="00D63373">
        <w:rPr>
          <w:rFonts w:ascii="仿宋" w:eastAsia="仿宋" w:hAnsi="仿宋" w:cs="仿宋" w:hint="eastAsia"/>
          <w:spacing w:val="-9"/>
          <w:sz w:val="24"/>
          <w:szCs w:val="24"/>
          <w:lang w:eastAsia="zh-CN"/>
        </w:rPr>
        <w:t>一</w:t>
      </w:r>
      <w:r>
        <w:rPr>
          <w:rFonts w:ascii="仿宋" w:eastAsia="仿宋" w:hAnsi="仿宋" w:cs="仿宋"/>
          <w:spacing w:val="-9"/>
          <w:sz w:val="24"/>
          <w:szCs w:val="24"/>
          <w:lang w:eastAsia="zh-CN"/>
        </w:rPr>
        <w:t>）</w:t>
      </w:r>
      <w:r>
        <w:rPr>
          <w:rFonts w:ascii="仿宋" w:eastAsia="仿宋" w:hAnsi="仿宋" w:cs="仿宋"/>
          <w:spacing w:val="-9"/>
          <w:sz w:val="24"/>
          <w:szCs w:val="24"/>
          <w:lang w:eastAsia="zh-CN"/>
        </w:rPr>
        <w:t xml:space="preserve">12 </w:t>
      </w:r>
      <w:r>
        <w:rPr>
          <w:rFonts w:ascii="仿宋" w:eastAsia="仿宋" w:hAnsi="仿宋" w:cs="仿宋"/>
          <w:spacing w:val="-9"/>
          <w:sz w:val="24"/>
          <w:szCs w:val="24"/>
          <w:lang w:eastAsia="zh-CN"/>
        </w:rPr>
        <w:t>点</w:t>
      </w:r>
      <w:r>
        <w:rPr>
          <w:rFonts w:ascii="仿宋" w:eastAsia="仿宋" w:hAnsi="仿宋" w:cs="仿宋"/>
          <w:spacing w:val="-9"/>
          <w:sz w:val="24"/>
          <w:szCs w:val="24"/>
          <w:lang w:eastAsia="zh-CN"/>
        </w:rPr>
        <w:t xml:space="preserve"> 00 </w:t>
      </w:r>
      <w:r>
        <w:rPr>
          <w:rFonts w:ascii="仿宋" w:eastAsia="仿宋" w:hAnsi="仿宋" w:cs="仿宋"/>
          <w:spacing w:val="-9"/>
          <w:sz w:val="24"/>
          <w:szCs w:val="24"/>
          <w:lang w:eastAsia="zh-CN"/>
        </w:rPr>
        <w:t>分止（以标书收到时间为准）</w:t>
      </w:r>
    </w:p>
    <w:p w:rsidR="00486F15" w:rsidRDefault="00674FFD">
      <w:pPr>
        <w:numPr>
          <w:ilvl w:val="0"/>
          <w:numId w:val="5"/>
        </w:numPr>
        <w:spacing w:before="78" w:line="222" w:lineRule="auto"/>
        <w:rPr>
          <w:rFonts w:ascii="仿宋" w:eastAsia="仿宋" w:hAnsi="仿宋" w:cs="仿宋"/>
          <w:b/>
          <w:bCs/>
          <w:spacing w:val="-4"/>
          <w:sz w:val="24"/>
          <w:szCs w:val="24"/>
        </w:rPr>
      </w:pPr>
      <w:r>
        <w:rPr>
          <w:rFonts w:ascii="仿宋" w:eastAsia="仿宋" w:hAnsi="仿宋" w:cs="仿宋"/>
          <w:b/>
          <w:bCs/>
          <w:spacing w:val="-4"/>
          <w:sz w:val="24"/>
          <w:szCs w:val="24"/>
        </w:rPr>
        <w:t>开标日期</w:t>
      </w:r>
    </w:p>
    <w:p w:rsidR="00486F15" w:rsidRDefault="00674FFD">
      <w:pPr>
        <w:numPr>
          <w:ilvl w:val="0"/>
          <w:numId w:val="8"/>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开标时间：</w:t>
      </w:r>
      <w:r>
        <w:rPr>
          <w:rFonts w:ascii="仿宋" w:eastAsia="仿宋" w:hAnsi="仿宋" w:cs="仿宋"/>
          <w:spacing w:val="-1"/>
          <w:sz w:val="24"/>
          <w:szCs w:val="24"/>
          <w:lang w:eastAsia="zh-CN"/>
        </w:rPr>
        <w:t xml:space="preserve">2026 </w:t>
      </w:r>
      <w:r>
        <w:rPr>
          <w:rFonts w:ascii="仿宋" w:eastAsia="仿宋" w:hAnsi="仿宋" w:cs="仿宋"/>
          <w:spacing w:val="-1"/>
          <w:sz w:val="24"/>
          <w:szCs w:val="24"/>
          <w:lang w:eastAsia="zh-CN"/>
        </w:rPr>
        <w:t>年</w:t>
      </w:r>
      <w:r>
        <w:rPr>
          <w:rFonts w:ascii="仿宋" w:eastAsia="仿宋" w:hAnsi="仿宋" w:cs="仿宋"/>
          <w:spacing w:val="-1"/>
          <w:sz w:val="24"/>
          <w:szCs w:val="24"/>
          <w:lang w:eastAsia="zh-CN"/>
        </w:rPr>
        <w:t xml:space="preserve"> </w:t>
      </w:r>
      <w:r>
        <w:rPr>
          <w:rFonts w:ascii="仿宋" w:eastAsia="仿宋" w:hAnsi="仿宋" w:cs="仿宋" w:hint="eastAsia"/>
          <w:spacing w:val="-1"/>
          <w:sz w:val="24"/>
          <w:szCs w:val="24"/>
          <w:lang w:eastAsia="zh-CN"/>
        </w:rPr>
        <w:t xml:space="preserve">4 </w:t>
      </w:r>
      <w:r>
        <w:rPr>
          <w:rFonts w:ascii="仿宋" w:eastAsia="仿宋" w:hAnsi="仿宋" w:cs="仿宋"/>
          <w:spacing w:val="-1"/>
          <w:sz w:val="24"/>
          <w:szCs w:val="24"/>
          <w:lang w:eastAsia="zh-CN"/>
        </w:rPr>
        <w:t>月</w:t>
      </w:r>
      <w:r>
        <w:rPr>
          <w:rFonts w:ascii="仿宋" w:eastAsia="仿宋" w:hAnsi="仿宋" w:cs="仿宋" w:hint="eastAsia"/>
          <w:spacing w:val="-1"/>
          <w:sz w:val="24"/>
          <w:szCs w:val="24"/>
          <w:lang w:eastAsia="zh-CN"/>
        </w:rPr>
        <w:t xml:space="preserve"> 2</w:t>
      </w:r>
      <w:r w:rsidR="00D63373">
        <w:rPr>
          <w:rFonts w:ascii="仿宋" w:eastAsia="仿宋" w:hAnsi="仿宋" w:cs="仿宋" w:hint="eastAsia"/>
          <w:spacing w:val="-1"/>
          <w:sz w:val="24"/>
          <w:szCs w:val="24"/>
          <w:lang w:eastAsia="zh-CN"/>
        </w:rPr>
        <w:t>7</w:t>
      </w:r>
      <w:r>
        <w:rPr>
          <w:rFonts w:ascii="仿宋" w:eastAsia="仿宋" w:hAnsi="仿宋" w:cs="仿宋" w:hint="eastAsia"/>
          <w:spacing w:val="-1"/>
          <w:sz w:val="24"/>
          <w:szCs w:val="24"/>
          <w:lang w:eastAsia="zh-CN"/>
        </w:rPr>
        <w:t xml:space="preserve"> </w:t>
      </w:r>
      <w:r>
        <w:rPr>
          <w:rFonts w:ascii="仿宋" w:eastAsia="仿宋" w:hAnsi="仿宋" w:cs="仿宋"/>
          <w:spacing w:val="-1"/>
          <w:sz w:val="24"/>
          <w:szCs w:val="24"/>
          <w:lang w:eastAsia="zh-CN"/>
        </w:rPr>
        <w:t>日截标后。</w:t>
      </w:r>
    </w:p>
    <w:p w:rsidR="00486F15" w:rsidRDefault="00674FFD">
      <w:pPr>
        <w:numPr>
          <w:ilvl w:val="0"/>
          <w:numId w:val="8"/>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届时开标确定中标供方，招标方通过电话或书面形式通知中标单位，中标方按通知规定的时间和</w:t>
      </w:r>
      <w:r>
        <w:rPr>
          <w:rFonts w:ascii="仿宋" w:eastAsia="仿宋" w:hAnsi="仿宋" w:cs="仿宋" w:hint="eastAsia"/>
          <w:spacing w:val="-1"/>
          <w:sz w:val="24"/>
          <w:szCs w:val="24"/>
          <w:lang w:eastAsia="zh-CN"/>
        </w:rPr>
        <w:t>地点签订书面合同。</w:t>
      </w:r>
    </w:p>
    <w:p w:rsidR="00486F15" w:rsidRDefault="00674FFD">
      <w:pPr>
        <w:numPr>
          <w:ilvl w:val="0"/>
          <w:numId w:val="5"/>
        </w:numPr>
        <w:spacing w:before="78" w:line="222" w:lineRule="auto"/>
        <w:rPr>
          <w:rFonts w:ascii="仿宋" w:eastAsia="仿宋" w:hAnsi="仿宋" w:cs="仿宋"/>
          <w:b/>
          <w:bCs/>
          <w:spacing w:val="-4"/>
          <w:sz w:val="24"/>
          <w:szCs w:val="24"/>
        </w:rPr>
      </w:pPr>
      <w:r>
        <w:rPr>
          <w:rFonts w:ascii="仿宋" w:eastAsia="仿宋" w:hAnsi="仿宋" w:cs="仿宋"/>
          <w:b/>
          <w:bCs/>
          <w:spacing w:val="-4"/>
          <w:sz w:val="24"/>
          <w:szCs w:val="24"/>
        </w:rPr>
        <w:t>评标</w:t>
      </w:r>
    </w:p>
    <w:p w:rsidR="00486F15" w:rsidRDefault="00674FFD">
      <w:pPr>
        <w:numPr>
          <w:ilvl w:val="0"/>
          <w:numId w:val="9"/>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本次评标由招标方招标工作小组成员以会议形式进行；</w:t>
      </w:r>
    </w:p>
    <w:p w:rsidR="00486F15" w:rsidRDefault="00674FFD">
      <w:pPr>
        <w:numPr>
          <w:ilvl w:val="0"/>
          <w:numId w:val="9"/>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本次评标由招标方监督部门派员参与，实施全过程监督；</w:t>
      </w:r>
    </w:p>
    <w:p w:rsidR="00486F15" w:rsidRDefault="00674FFD">
      <w:pPr>
        <w:numPr>
          <w:ilvl w:val="0"/>
          <w:numId w:val="9"/>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本次评标项目主要由资质、价格、服务要素构成。</w:t>
      </w:r>
    </w:p>
    <w:p w:rsidR="00486F15" w:rsidRDefault="00674FFD">
      <w:pPr>
        <w:numPr>
          <w:ilvl w:val="0"/>
          <w:numId w:val="5"/>
        </w:numPr>
        <w:spacing w:before="78" w:line="222" w:lineRule="auto"/>
        <w:rPr>
          <w:rFonts w:ascii="仿宋" w:eastAsia="仿宋" w:hAnsi="仿宋" w:cs="仿宋"/>
          <w:b/>
          <w:bCs/>
          <w:spacing w:val="-4"/>
          <w:sz w:val="24"/>
          <w:szCs w:val="24"/>
        </w:rPr>
      </w:pPr>
      <w:r>
        <w:rPr>
          <w:rFonts w:ascii="仿宋" w:eastAsia="仿宋" w:hAnsi="仿宋" w:cs="仿宋"/>
          <w:b/>
          <w:bCs/>
          <w:spacing w:val="-4"/>
          <w:sz w:val="24"/>
          <w:szCs w:val="24"/>
        </w:rPr>
        <w:t>其它事项</w:t>
      </w:r>
    </w:p>
    <w:p w:rsidR="00486F15" w:rsidRDefault="00674FFD">
      <w:pPr>
        <w:numPr>
          <w:ilvl w:val="0"/>
          <w:numId w:val="10"/>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用他人名义或编造伪证件参加投标的单位</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经查实后我司将禁止其参加投标及停止其向招标方提出申辩的权利。</w:t>
      </w:r>
    </w:p>
    <w:p w:rsidR="00486F15" w:rsidRDefault="00674FFD">
      <w:pPr>
        <w:numPr>
          <w:ilvl w:val="0"/>
          <w:numId w:val="10"/>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投标单位之间不得窜标、不得恶意投标。如对我司造成损失的则由投标单位负责赔偿。</w:t>
      </w:r>
    </w:p>
    <w:p w:rsidR="00486F15" w:rsidRDefault="00674FFD">
      <w:pPr>
        <w:numPr>
          <w:ilvl w:val="0"/>
          <w:numId w:val="10"/>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投标方由于对投标书理解有误，导致产生的任何后果与风险，均由投标方自行负责，不得向招标单位提出任何申辩及索赔。</w:t>
      </w:r>
    </w:p>
    <w:p w:rsidR="00486F15" w:rsidRDefault="00674FFD">
      <w:pPr>
        <w:numPr>
          <w:ilvl w:val="0"/>
          <w:numId w:val="10"/>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本司招标对直接参与人实行回避制度。</w:t>
      </w:r>
    </w:p>
    <w:p w:rsidR="00486F15" w:rsidRDefault="00674FFD">
      <w:pPr>
        <w:numPr>
          <w:ilvl w:val="0"/>
          <w:numId w:val="10"/>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招标文件的有关内容将作为中标后双方签订供货协议和合同的组成部分，且具有同等法律效力，投标方对招标文件的内容如有偏离，请提供《偏离表》，凡未提供《偏离表》的视同认可招标文件内容。</w:t>
      </w:r>
    </w:p>
    <w:p w:rsidR="00486F15" w:rsidRDefault="00674FFD">
      <w:pPr>
        <w:numPr>
          <w:ilvl w:val="0"/>
          <w:numId w:val="10"/>
        </w:numPr>
        <w:spacing w:before="111" w:line="222" w:lineRule="auto"/>
        <w:rPr>
          <w:rFonts w:ascii="仿宋" w:eastAsia="仿宋" w:hAnsi="仿宋" w:cs="仿宋"/>
          <w:spacing w:val="-1"/>
          <w:sz w:val="24"/>
          <w:szCs w:val="24"/>
        </w:rPr>
      </w:pPr>
      <w:r>
        <w:rPr>
          <w:rFonts w:ascii="仿宋" w:eastAsia="仿宋" w:hAnsi="仿宋" w:cs="仿宋"/>
          <w:spacing w:val="-1"/>
          <w:sz w:val="24"/>
          <w:szCs w:val="24"/>
        </w:rPr>
        <w:t>投标材料恕不退回还。</w:t>
      </w:r>
    </w:p>
    <w:p w:rsidR="00486F15" w:rsidRDefault="00674FFD">
      <w:pPr>
        <w:numPr>
          <w:ilvl w:val="0"/>
          <w:numId w:val="10"/>
        </w:numPr>
        <w:spacing w:before="111" w:line="222" w:lineRule="auto"/>
        <w:rPr>
          <w:rFonts w:ascii="仿宋" w:eastAsia="仿宋" w:hAnsi="仿宋" w:cs="仿宋"/>
          <w:spacing w:val="-1"/>
          <w:sz w:val="24"/>
          <w:szCs w:val="24"/>
          <w:lang w:eastAsia="zh-CN"/>
        </w:rPr>
      </w:pPr>
      <w:r>
        <w:rPr>
          <w:rFonts w:ascii="仿宋" w:eastAsia="仿宋" w:hAnsi="仿宋" w:cs="仿宋"/>
          <w:spacing w:val="-1"/>
          <w:sz w:val="24"/>
          <w:szCs w:val="24"/>
          <w:lang w:eastAsia="zh-CN"/>
        </w:rPr>
        <w:t>本次招标全部内容最终解释权、决策权归镇江中福马机械有限公司。</w:t>
      </w:r>
    </w:p>
    <w:p w:rsidR="00486F15" w:rsidRDefault="00674FFD">
      <w:pPr>
        <w:numPr>
          <w:ilvl w:val="0"/>
          <w:numId w:val="5"/>
        </w:numPr>
        <w:spacing w:before="78" w:line="222" w:lineRule="auto"/>
        <w:rPr>
          <w:rFonts w:ascii="仿宋" w:eastAsia="仿宋" w:hAnsi="仿宋" w:cs="仿宋"/>
          <w:b/>
          <w:bCs/>
          <w:spacing w:val="-4"/>
          <w:sz w:val="24"/>
          <w:szCs w:val="24"/>
        </w:rPr>
      </w:pPr>
      <w:r>
        <w:rPr>
          <w:rFonts w:ascii="仿宋" w:eastAsia="仿宋" w:hAnsi="仿宋" w:cs="仿宋"/>
          <w:b/>
          <w:bCs/>
          <w:spacing w:val="-4"/>
          <w:sz w:val="24"/>
          <w:szCs w:val="24"/>
        </w:rPr>
        <w:t>联系方法</w:t>
      </w:r>
    </w:p>
    <w:p w:rsidR="00486F15" w:rsidRDefault="00674FFD" w:rsidP="00D63373">
      <w:pPr>
        <w:spacing w:before="107" w:line="221" w:lineRule="auto"/>
        <w:ind w:left="441" w:firstLineChars="100" w:firstLine="236"/>
        <w:rPr>
          <w:rFonts w:ascii="仿宋" w:eastAsia="仿宋" w:hAnsi="仿宋" w:cs="仿宋"/>
          <w:sz w:val="24"/>
          <w:szCs w:val="24"/>
          <w:lang w:eastAsia="zh-CN"/>
        </w:rPr>
      </w:pPr>
      <w:r>
        <w:rPr>
          <w:rFonts w:ascii="仿宋" w:eastAsia="仿宋" w:hAnsi="仿宋" w:cs="仿宋"/>
          <w:spacing w:val="-4"/>
          <w:sz w:val="24"/>
          <w:szCs w:val="24"/>
          <w:lang w:eastAsia="zh-CN"/>
        </w:rPr>
        <w:t>公</w:t>
      </w:r>
      <w:r>
        <w:rPr>
          <w:rFonts w:ascii="仿宋" w:eastAsia="仿宋" w:hAnsi="仿宋" w:cs="仿宋" w:hint="eastAsia"/>
          <w:spacing w:val="8"/>
          <w:sz w:val="24"/>
          <w:szCs w:val="24"/>
          <w:lang w:eastAsia="zh-CN"/>
        </w:rPr>
        <w:t xml:space="preserve">     </w:t>
      </w:r>
      <w:r>
        <w:rPr>
          <w:rFonts w:ascii="仿宋" w:eastAsia="仿宋" w:hAnsi="仿宋" w:cs="仿宋"/>
          <w:spacing w:val="-4"/>
          <w:sz w:val="24"/>
          <w:szCs w:val="24"/>
          <w:lang w:eastAsia="zh-CN"/>
        </w:rPr>
        <w:t>司：</w:t>
      </w:r>
      <w:r>
        <w:rPr>
          <w:rFonts w:ascii="仿宋" w:eastAsia="仿宋" w:hAnsi="仿宋" w:cs="仿宋"/>
          <w:spacing w:val="-4"/>
          <w:sz w:val="24"/>
          <w:szCs w:val="24"/>
          <w:lang w:eastAsia="zh-CN"/>
        </w:rPr>
        <w:t>镇江中福马机械有限公司</w:t>
      </w:r>
    </w:p>
    <w:p w:rsidR="00486F15" w:rsidRDefault="00674FFD" w:rsidP="00D63373">
      <w:pPr>
        <w:spacing w:before="114" w:line="222" w:lineRule="auto"/>
        <w:ind w:left="437" w:firstLineChars="100" w:firstLine="238"/>
        <w:rPr>
          <w:rFonts w:ascii="仿宋" w:eastAsia="仿宋" w:hAnsi="仿宋" w:cs="仿宋"/>
          <w:sz w:val="24"/>
          <w:szCs w:val="24"/>
          <w:lang w:eastAsia="zh-CN"/>
        </w:rPr>
      </w:pPr>
      <w:r>
        <w:rPr>
          <w:rFonts w:ascii="仿宋" w:eastAsia="仿宋" w:hAnsi="仿宋" w:cs="仿宋"/>
          <w:spacing w:val="-2"/>
          <w:sz w:val="24"/>
          <w:szCs w:val="24"/>
          <w:lang w:eastAsia="zh-CN"/>
        </w:rPr>
        <w:t>地</w:t>
      </w:r>
      <w:r>
        <w:rPr>
          <w:rFonts w:ascii="仿宋" w:eastAsia="仿宋" w:hAnsi="仿宋" w:cs="仿宋" w:hint="eastAsia"/>
          <w:spacing w:val="-2"/>
          <w:sz w:val="24"/>
          <w:szCs w:val="24"/>
          <w:lang w:eastAsia="zh-CN"/>
        </w:rPr>
        <w:t xml:space="preserve">     </w:t>
      </w:r>
      <w:r>
        <w:rPr>
          <w:rFonts w:ascii="仿宋" w:eastAsia="仿宋" w:hAnsi="仿宋" w:cs="仿宋"/>
          <w:spacing w:val="-2"/>
          <w:sz w:val="24"/>
          <w:szCs w:val="24"/>
          <w:lang w:eastAsia="zh-CN"/>
        </w:rPr>
        <w:t>址：江苏省镇江市丹徒区兴园路</w:t>
      </w:r>
      <w:r>
        <w:rPr>
          <w:rFonts w:ascii="仿宋" w:eastAsia="仿宋" w:hAnsi="仿宋" w:cs="仿宋"/>
          <w:spacing w:val="-34"/>
          <w:sz w:val="24"/>
          <w:szCs w:val="24"/>
          <w:lang w:eastAsia="zh-CN"/>
        </w:rPr>
        <w:t xml:space="preserve"> </w:t>
      </w:r>
      <w:r>
        <w:rPr>
          <w:rFonts w:ascii="仿宋" w:eastAsia="仿宋" w:hAnsi="仿宋" w:cs="仿宋"/>
          <w:spacing w:val="-3"/>
          <w:sz w:val="24"/>
          <w:szCs w:val="24"/>
          <w:lang w:eastAsia="zh-CN"/>
        </w:rPr>
        <w:t>1</w:t>
      </w:r>
      <w:r>
        <w:rPr>
          <w:rFonts w:ascii="仿宋" w:eastAsia="仿宋" w:hAnsi="仿宋" w:cs="仿宋"/>
          <w:spacing w:val="-39"/>
          <w:sz w:val="24"/>
          <w:szCs w:val="24"/>
          <w:lang w:eastAsia="zh-CN"/>
        </w:rPr>
        <w:t xml:space="preserve"> </w:t>
      </w:r>
      <w:r>
        <w:rPr>
          <w:rFonts w:ascii="仿宋" w:eastAsia="仿宋" w:hAnsi="仿宋" w:cs="仿宋"/>
          <w:spacing w:val="-3"/>
          <w:sz w:val="24"/>
          <w:szCs w:val="24"/>
          <w:lang w:eastAsia="zh-CN"/>
        </w:rPr>
        <w:t>号</w:t>
      </w:r>
    </w:p>
    <w:p w:rsidR="00486F15" w:rsidRDefault="00674FFD" w:rsidP="00D63373">
      <w:pPr>
        <w:spacing w:before="112" w:line="222" w:lineRule="auto"/>
        <w:ind w:left="436" w:firstLineChars="100" w:firstLine="239"/>
        <w:rPr>
          <w:rFonts w:ascii="仿宋" w:eastAsia="仿宋" w:hAnsi="仿宋" w:cs="仿宋"/>
          <w:spacing w:val="-1"/>
          <w:sz w:val="24"/>
          <w:szCs w:val="24"/>
          <w:lang w:eastAsia="zh-CN"/>
        </w:rPr>
      </w:pPr>
      <w:r>
        <w:rPr>
          <w:rFonts w:ascii="仿宋" w:eastAsia="仿宋" w:hAnsi="仿宋" w:cs="仿宋"/>
          <w:spacing w:val="-1"/>
          <w:sz w:val="24"/>
          <w:szCs w:val="24"/>
          <w:lang w:eastAsia="zh-CN"/>
        </w:rPr>
        <w:t>投标书收取人：于</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霞</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联系电话：</w:t>
      </w:r>
      <w:r>
        <w:rPr>
          <w:rFonts w:ascii="仿宋" w:eastAsia="仿宋" w:hAnsi="仿宋" w:cs="仿宋"/>
          <w:spacing w:val="-1"/>
          <w:sz w:val="24"/>
          <w:szCs w:val="24"/>
          <w:lang w:eastAsia="zh-CN"/>
        </w:rPr>
        <w:t>0511-88798044</w:t>
      </w:r>
    </w:p>
    <w:p w:rsidR="00486F15" w:rsidRDefault="00674FFD" w:rsidP="00D63373">
      <w:pPr>
        <w:spacing w:before="112" w:line="222" w:lineRule="auto"/>
        <w:ind w:left="436" w:firstLineChars="100" w:firstLine="239"/>
        <w:rPr>
          <w:rFonts w:ascii="仿宋" w:eastAsia="仿宋" w:hAnsi="仿宋" w:cs="仿宋"/>
          <w:spacing w:val="-1"/>
          <w:sz w:val="24"/>
          <w:szCs w:val="24"/>
          <w:lang w:eastAsia="zh-CN"/>
        </w:rPr>
      </w:pPr>
      <w:r>
        <w:rPr>
          <w:rFonts w:ascii="仿宋" w:eastAsia="仿宋" w:hAnsi="仿宋" w:cs="仿宋"/>
          <w:spacing w:val="-1"/>
          <w:sz w:val="24"/>
          <w:szCs w:val="24"/>
          <w:lang w:eastAsia="zh-CN"/>
        </w:rPr>
        <w:t>业</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务</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咨</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询：</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凌经理</w:t>
      </w:r>
      <w:r>
        <w:rPr>
          <w:rFonts w:ascii="仿宋" w:eastAsia="仿宋" w:hAnsi="仿宋" w:cs="仿宋"/>
          <w:spacing w:val="-1"/>
          <w:sz w:val="24"/>
          <w:szCs w:val="24"/>
          <w:lang w:eastAsia="zh-CN"/>
        </w:rPr>
        <w:t xml:space="preserve">   </w:t>
      </w:r>
      <w:r>
        <w:rPr>
          <w:rFonts w:ascii="仿宋" w:eastAsia="仿宋" w:hAnsi="仿宋" w:cs="仿宋"/>
          <w:spacing w:val="-1"/>
          <w:sz w:val="24"/>
          <w:szCs w:val="24"/>
          <w:lang w:eastAsia="zh-CN"/>
        </w:rPr>
        <w:t>联系电话：</w:t>
      </w:r>
      <w:r>
        <w:rPr>
          <w:rFonts w:ascii="仿宋" w:eastAsia="仿宋" w:hAnsi="仿宋" w:cs="仿宋"/>
          <w:spacing w:val="-1"/>
          <w:sz w:val="24"/>
          <w:szCs w:val="24"/>
          <w:lang w:eastAsia="zh-CN"/>
        </w:rPr>
        <w:t>0511-88798053</w:t>
      </w:r>
    </w:p>
    <w:p w:rsidR="00486F15" w:rsidRDefault="00674FFD">
      <w:pPr>
        <w:spacing w:before="111" w:line="221" w:lineRule="auto"/>
        <w:ind w:left="6496"/>
        <w:rPr>
          <w:rFonts w:ascii="仿宋" w:eastAsia="仿宋" w:hAnsi="仿宋" w:cs="仿宋"/>
          <w:sz w:val="24"/>
          <w:szCs w:val="24"/>
          <w:lang w:eastAsia="zh-CN"/>
        </w:rPr>
      </w:pPr>
      <w:r>
        <w:rPr>
          <w:rFonts w:ascii="仿宋" w:eastAsia="仿宋" w:hAnsi="仿宋" w:cs="仿宋"/>
          <w:spacing w:val="-2"/>
          <w:sz w:val="24"/>
          <w:szCs w:val="24"/>
          <w:lang w:eastAsia="zh-CN"/>
        </w:rPr>
        <w:t>镇江中福马机械有限公司</w:t>
      </w:r>
    </w:p>
    <w:p w:rsidR="00486F15" w:rsidRDefault="00674FFD" w:rsidP="00D63373">
      <w:pPr>
        <w:spacing w:before="111" w:line="221" w:lineRule="auto"/>
        <w:ind w:left="6496" w:firstLineChars="100" w:firstLine="238"/>
        <w:rPr>
          <w:rFonts w:ascii="仿宋" w:eastAsia="仿宋" w:hAnsi="仿宋" w:cs="仿宋"/>
          <w:spacing w:val="-2"/>
          <w:sz w:val="24"/>
          <w:szCs w:val="24"/>
        </w:rPr>
      </w:pPr>
      <w:r>
        <w:rPr>
          <w:rFonts w:ascii="仿宋" w:eastAsia="仿宋" w:hAnsi="仿宋" w:cs="仿宋"/>
          <w:spacing w:val="-2"/>
          <w:sz w:val="24"/>
          <w:szCs w:val="24"/>
        </w:rPr>
        <w:t xml:space="preserve">2026 </w:t>
      </w:r>
      <w:r>
        <w:rPr>
          <w:rFonts w:ascii="仿宋" w:eastAsia="仿宋" w:hAnsi="仿宋" w:cs="仿宋"/>
          <w:spacing w:val="-2"/>
          <w:sz w:val="24"/>
          <w:szCs w:val="24"/>
        </w:rPr>
        <w:t>年</w:t>
      </w:r>
      <w:r>
        <w:rPr>
          <w:rFonts w:ascii="仿宋" w:eastAsia="仿宋" w:hAnsi="仿宋" w:cs="仿宋"/>
          <w:spacing w:val="-2"/>
          <w:sz w:val="24"/>
          <w:szCs w:val="24"/>
        </w:rPr>
        <w:t xml:space="preserve"> </w:t>
      </w:r>
      <w:r>
        <w:rPr>
          <w:rFonts w:ascii="仿宋" w:eastAsia="仿宋" w:hAnsi="仿宋" w:cs="仿宋" w:hint="eastAsia"/>
          <w:spacing w:val="-2"/>
          <w:sz w:val="24"/>
          <w:szCs w:val="24"/>
          <w:lang w:eastAsia="zh-CN"/>
        </w:rPr>
        <w:t xml:space="preserve">4 </w:t>
      </w:r>
      <w:r>
        <w:rPr>
          <w:rFonts w:ascii="仿宋" w:eastAsia="仿宋" w:hAnsi="仿宋" w:cs="仿宋"/>
          <w:spacing w:val="-2"/>
          <w:sz w:val="24"/>
          <w:szCs w:val="24"/>
        </w:rPr>
        <w:t>月</w:t>
      </w:r>
      <w:r>
        <w:rPr>
          <w:rFonts w:ascii="仿宋" w:eastAsia="仿宋" w:hAnsi="仿宋" w:cs="仿宋"/>
          <w:spacing w:val="-2"/>
          <w:sz w:val="24"/>
          <w:szCs w:val="24"/>
        </w:rPr>
        <w:t xml:space="preserve"> </w:t>
      </w:r>
      <w:r w:rsidR="00D63373">
        <w:rPr>
          <w:rFonts w:ascii="仿宋" w:eastAsia="仿宋" w:hAnsi="仿宋" w:cs="仿宋" w:hint="eastAsia"/>
          <w:spacing w:val="-2"/>
          <w:sz w:val="24"/>
          <w:szCs w:val="24"/>
          <w:lang w:eastAsia="zh-CN"/>
        </w:rPr>
        <w:t>20</w:t>
      </w:r>
      <w:r>
        <w:rPr>
          <w:rFonts w:ascii="仿宋" w:eastAsia="仿宋" w:hAnsi="仿宋" w:cs="仿宋"/>
          <w:spacing w:val="-2"/>
          <w:sz w:val="24"/>
          <w:szCs w:val="24"/>
        </w:rPr>
        <w:t>日</w:t>
      </w:r>
    </w:p>
    <w:p w:rsidR="00486F15" w:rsidRDefault="00486F15">
      <w:pPr>
        <w:spacing w:line="222" w:lineRule="auto"/>
        <w:rPr>
          <w:rFonts w:ascii="仿宋" w:eastAsia="仿宋" w:hAnsi="仿宋" w:cs="仿宋"/>
          <w:sz w:val="24"/>
          <w:szCs w:val="24"/>
        </w:rPr>
        <w:sectPr w:rsidR="00486F15">
          <w:headerReference w:type="default" r:id="rId12"/>
          <w:footerReference w:type="default" r:id="rId13"/>
          <w:pgSz w:w="11906" w:h="16839"/>
          <w:pgMar w:top="1584" w:right="849" w:bottom="1664" w:left="850" w:header="851" w:footer="1423" w:gutter="0"/>
          <w:cols w:space="720"/>
        </w:sectPr>
      </w:pPr>
    </w:p>
    <w:p w:rsidR="00486F15" w:rsidRDefault="00674FFD">
      <w:pPr>
        <w:spacing w:before="133" w:line="226" w:lineRule="auto"/>
        <w:ind w:left="3784"/>
        <w:rPr>
          <w:rFonts w:ascii="仿宋" w:eastAsia="仿宋" w:hAnsi="仿宋" w:cs="仿宋"/>
          <w:sz w:val="35"/>
          <w:szCs w:val="35"/>
        </w:rPr>
      </w:pPr>
      <w:r>
        <w:rPr>
          <w:rFonts w:ascii="仿宋" w:eastAsia="仿宋" w:hAnsi="仿宋" w:cs="仿宋"/>
          <w:b/>
          <w:bCs/>
          <w:spacing w:val="-2"/>
          <w:sz w:val="35"/>
          <w:szCs w:val="35"/>
        </w:rPr>
        <w:lastRenderedPageBreak/>
        <w:t>第三章</w:t>
      </w:r>
      <w:r>
        <w:rPr>
          <w:rFonts w:ascii="仿宋" w:eastAsia="仿宋" w:hAnsi="仿宋" w:cs="仿宋"/>
          <w:spacing w:val="32"/>
          <w:sz w:val="35"/>
          <w:szCs w:val="35"/>
        </w:rPr>
        <w:t xml:space="preserve"> </w:t>
      </w:r>
      <w:r>
        <w:rPr>
          <w:rFonts w:ascii="仿宋" w:eastAsia="仿宋" w:hAnsi="仿宋" w:cs="仿宋"/>
          <w:b/>
          <w:bCs/>
          <w:spacing w:val="-2"/>
          <w:sz w:val="35"/>
          <w:szCs w:val="35"/>
        </w:rPr>
        <w:t>报价清单</w:t>
      </w:r>
    </w:p>
    <w:p w:rsidR="00486F15" w:rsidRDefault="00486F15">
      <w:pPr>
        <w:spacing w:before="134"/>
      </w:pPr>
    </w:p>
    <w:tbl>
      <w:tblPr>
        <w:tblStyle w:val="TableNormal"/>
        <w:tblW w:w="10068"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996"/>
        <w:gridCol w:w="1755"/>
        <w:gridCol w:w="2212"/>
        <w:gridCol w:w="1559"/>
        <w:gridCol w:w="3546"/>
      </w:tblGrid>
      <w:tr w:rsidR="00486F15">
        <w:trPr>
          <w:trHeight w:val="780"/>
        </w:trPr>
        <w:tc>
          <w:tcPr>
            <w:tcW w:w="996" w:type="dxa"/>
          </w:tcPr>
          <w:p w:rsidR="00486F15" w:rsidRDefault="00674FFD">
            <w:pPr>
              <w:spacing w:before="250" w:line="217" w:lineRule="auto"/>
              <w:ind w:left="215"/>
              <w:rPr>
                <w:rFonts w:ascii="楷体" w:eastAsia="楷体" w:hAnsi="楷体" w:cs="楷体"/>
                <w:sz w:val="28"/>
                <w:szCs w:val="28"/>
              </w:rPr>
            </w:pPr>
            <w:r>
              <w:rPr>
                <w:rFonts w:ascii="楷体" w:eastAsia="楷体" w:hAnsi="楷体" w:cs="楷体"/>
                <w:b/>
                <w:bCs/>
                <w:spacing w:val="-3"/>
                <w:sz w:val="28"/>
                <w:szCs w:val="28"/>
              </w:rPr>
              <w:t>序号</w:t>
            </w:r>
          </w:p>
        </w:tc>
        <w:tc>
          <w:tcPr>
            <w:tcW w:w="1755" w:type="dxa"/>
          </w:tcPr>
          <w:p w:rsidR="00486F15" w:rsidRDefault="00674FFD">
            <w:pPr>
              <w:spacing w:before="250" w:line="228" w:lineRule="auto"/>
              <w:ind w:left="597"/>
              <w:rPr>
                <w:rFonts w:ascii="楷体" w:eastAsia="楷体" w:hAnsi="楷体" w:cs="楷体"/>
                <w:sz w:val="28"/>
                <w:szCs w:val="28"/>
              </w:rPr>
            </w:pPr>
            <w:r>
              <w:rPr>
                <w:rFonts w:ascii="楷体" w:eastAsia="楷体" w:hAnsi="楷体" w:cs="楷体"/>
                <w:b/>
                <w:bCs/>
                <w:spacing w:val="-5"/>
                <w:sz w:val="28"/>
                <w:szCs w:val="28"/>
              </w:rPr>
              <w:t>名称</w:t>
            </w:r>
          </w:p>
        </w:tc>
        <w:tc>
          <w:tcPr>
            <w:tcW w:w="2212" w:type="dxa"/>
          </w:tcPr>
          <w:p w:rsidR="00486F15" w:rsidRDefault="00674FFD">
            <w:pPr>
              <w:spacing w:before="250" w:line="217" w:lineRule="auto"/>
              <w:ind w:left="556"/>
              <w:rPr>
                <w:rFonts w:ascii="楷体" w:eastAsia="楷体" w:hAnsi="楷体" w:cs="楷体"/>
                <w:sz w:val="28"/>
                <w:szCs w:val="28"/>
              </w:rPr>
            </w:pPr>
            <w:r>
              <w:rPr>
                <w:rFonts w:ascii="楷体" w:eastAsia="楷体" w:hAnsi="楷体" w:cs="楷体"/>
                <w:b/>
                <w:bCs/>
                <w:spacing w:val="-22"/>
                <w:sz w:val="28"/>
                <w:szCs w:val="28"/>
              </w:rPr>
              <w:t>项</w:t>
            </w:r>
            <w:r>
              <w:rPr>
                <w:rFonts w:ascii="楷体" w:eastAsia="楷体" w:hAnsi="楷体" w:cs="楷体"/>
                <w:spacing w:val="-78"/>
                <w:sz w:val="28"/>
                <w:szCs w:val="28"/>
              </w:rPr>
              <w:t xml:space="preserve"> </w:t>
            </w:r>
            <w:r>
              <w:rPr>
                <w:rFonts w:ascii="楷体" w:eastAsia="楷体" w:hAnsi="楷体" w:cs="楷体"/>
                <w:b/>
                <w:bCs/>
                <w:spacing w:val="-22"/>
                <w:sz w:val="28"/>
                <w:szCs w:val="28"/>
              </w:rPr>
              <w:t>目内容</w:t>
            </w:r>
          </w:p>
        </w:tc>
        <w:tc>
          <w:tcPr>
            <w:tcW w:w="1559" w:type="dxa"/>
          </w:tcPr>
          <w:p w:rsidR="00486F15" w:rsidRDefault="00674FFD">
            <w:pPr>
              <w:spacing w:before="250" w:line="217" w:lineRule="auto"/>
              <w:ind w:left="225"/>
              <w:rPr>
                <w:rFonts w:ascii="楷体" w:eastAsia="楷体" w:hAnsi="楷体" w:cs="楷体"/>
                <w:sz w:val="28"/>
                <w:szCs w:val="28"/>
              </w:rPr>
            </w:pPr>
            <w:r>
              <w:rPr>
                <w:rFonts w:ascii="楷体" w:eastAsia="楷体" w:hAnsi="楷体" w:cs="楷体"/>
                <w:b/>
                <w:bCs/>
                <w:spacing w:val="-5"/>
                <w:sz w:val="28"/>
                <w:szCs w:val="28"/>
              </w:rPr>
              <w:t>计价单位</w:t>
            </w:r>
          </w:p>
        </w:tc>
        <w:tc>
          <w:tcPr>
            <w:tcW w:w="3546" w:type="dxa"/>
          </w:tcPr>
          <w:p w:rsidR="00486F15" w:rsidRDefault="00674FFD">
            <w:pPr>
              <w:spacing w:before="250" w:line="217" w:lineRule="auto"/>
              <w:ind w:left="725"/>
              <w:rPr>
                <w:rFonts w:ascii="楷体" w:eastAsia="楷体" w:hAnsi="楷体" w:cs="楷体"/>
                <w:sz w:val="28"/>
                <w:szCs w:val="28"/>
              </w:rPr>
            </w:pPr>
            <w:r>
              <w:rPr>
                <w:rFonts w:ascii="楷体" w:eastAsia="楷体" w:hAnsi="楷体" w:cs="楷体"/>
                <w:b/>
                <w:bCs/>
                <w:spacing w:val="-4"/>
                <w:sz w:val="28"/>
                <w:szCs w:val="28"/>
              </w:rPr>
              <w:t>单价（含税</w:t>
            </w:r>
            <w:r>
              <w:rPr>
                <w:rFonts w:ascii="楷体" w:eastAsia="楷体" w:hAnsi="楷体" w:cs="楷体"/>
                <w:b/>
                <w:bCs/>
                <w:spacing w:val="-4"/>
                <w:sz w:val="28"/>
                <w:szCs w:val="28"/>
              </w:rPr>
              <w:t>/</w:t>
            </w:r>
            <w:r>
              <w:rPr>
                <w:rFonts w:ascii="楷体" w:eastAsia="楷体" w:hAnsi="楷体" w:cs="楷体"/>
                <w:b/>
                <w:bCs/>
                <w:spacing w:val="-4"/>
                <w:sz w:val="28"/>
                <w:szCs w:val="28"/>
              </w:rPr>
              <w:t>元）</w:t>
            </w:r>
          </w:p>
        </w:tc>
      </w:tr>
      <w:tr w:rsidR="00486F15">
        <w:trPr>
          <w:trHeight w:val="844"/>
        </w:trPr>
        <w:tc>
          <w:tcPr>
            <w:tcW w:w="996" w:type="dxa"/>
          </w:tcPr>
          <w:p w:rsidR="00486F15" w:rsidRDefault="00674FFD">
            <w:pPr>
              <w:pStyle w:val="TableText"/>
              <w:spacing w:before="305" w:line="237" w:lineRule="auto"/>
              <w:ind w:left="459"/>
            </w:pPr>
            <w:r>
              <w:rPr>
                <w:b/>
                <w:bCs/>
                <w:spacing w:val="-3"/>
              </w:rPr>
              <w:t>1</w:t>
            </w:r>
          </w:p>
        </w:tc>
        <w:tc>
          <w:tcPr>
            <w:tcW w:w="1755" w:type="dxa"/>
          </w:tcPr>
          <w:p w:rsidR="00486F15" w:rsidRDefault="00674FFD">
            <w:pPr>
              <w:pStyle w:val="TableText"/>
              <w:spacing w:before="147" w:line="241" w:lineRule="auto"/>
              <w:ind w:left="408" w:right="153" w:hanging="232"/>
              <w:rPr>
                <w:lang w:eastAsia="zh-CN"/>
              </w:rPr>
            </w:pPr>
            <w:r>
              <w:rPr>
                <w:rFonts w:hint="eastAsia"/>
                <w:b/>
                <w:bCs/>
                <w:spacing w:val="-6"/>
                <w:lang w:eastAsia="zh-CN"/>
              </w:rPr>
              <w:t>二</w:t>
            </w:r>
            <w:r>
              <w:rPr>
                <w:b/>
                <w:bCs/>
                <w:spacing w:val="-6"/>
                <w:lang w:eastAsia="zh-CN"/>
              </w:rPr>
              <w:t>季度废铁屑</w:t>
            </w:r>
            <w:r>
              <w:rPr>
                <w:b/>
                <w:bCs/>
                <w:spacing w:val="-7"/>
                <w:lang w:eastAsia="zh-CN"/>
              </w:rPr>
              <w:t>物资销售</w:t>
            </w:r>
          </w:p>
        </w:tc>
        <w:tc>
          <w:tcPr>
            <w:tcW w:w="2212" w:type="dxa"/>
          </w:tcPr>
          <w:p w:rsidR="00486F15" w:rsidRDefault="00674FFD">
            <w:pPr>
              <w:pStyle w:val="TableText"/>
              <w:spacing w:before="304" w:line="216" w:lineRule="auto"/>
              <w:ind w:left="511"/>
            </w:pPr>
            <w:r>
              <w:rPr>
                <w:spacing w:val="-2"/>
              </w:rPr>
              <w:t>废铁屑物资</w:t>
            </w:r>
          </w:p>
        </w:tc>
        <w:tc>
          <w:tcPr>
            <w:tcW w:w="1559" w:type="dxa"/>
          </w:tcPr>
          <w:p w:rsidR="00486F15" w:rsidRDefault="00674FFD">
            <w:pPr>
              <w:pStyle w:val="TableText"/>
              <w:spacing w:before="304" w:line="225" w:lineRule="auto"/>
              <w:ind w:left="680"/>
            </w:pPr>
            <w:r>
              <w:t>吨</w:t>
            </w:r>
          </w:p>
        </w:tc>
        <w:tc>
          <w:tcPr>
            <w:tcW w:w="3546" w:type="dxa"/>
          </w:tcPr>
          <w:p w:rsidR="00486F15" w:rsidRDefault="00486F15"/>
        </w:tc>
      </w:tr>
      <w:tr w:rsidR="00486F15">
        <w:trPr>
          <w:trHeight w:val="844"/>
        </w:trPr>
        <w:tc>
          <w:tcPr>
            <w:tcW w:w="6522" w:type="dxa"/>
            <w:gridSpan w:val="4"/>
          </w:tcPr>
          <w:p w:rsidR="00486F15" w:rsidRDefault="00674FFD">
            <w:pPr>
              <w:pStyle w:val="TableText"/>
              <w:spacing w:before="305" w:line="217" w:lineRule="auto"/>
              <w:ind w:left="2607"/>
            </w:pPr>
            <w:r>
              <w:rPr>
                <w:spacing w:val="-10"/>
              </w:rPr>
              <w:t>税率（</w:t>
            </w:r>
            <w:r>
              <w:rPr>
                <w:spacing w:val="-59"/>
              </w:rPr>
              <w:t xml:space="preserve"> </w:t>
            </w:r>
            <w:r>
              <w:rPr>
                <w:spacing w:val="-10"/>
              </w:rPr>
              <w:t>13%</w:t>
            </w:r>
            <w:r>
              <w:rPr>
                <w:spacing w:val="-10"/>
              </w:rPr>
              <w:t>）</w:t>
            </w:r>
          </w:p>
        </w:tc>
        <w:tc>
          <w:tcPr>
            <w:tcW w:w="3546" w:type="dxa"/>
          </w:tcPr>
          <w:p w:rsidR="00486F15" w:rsidRDefault="00486F15"/>
        </w:tc>
      </w:tr>
      <w:tr w:rsidR="00486F15">
        <w:trPr>
          <w:trHeight w:val="848"/>
        </w:trPr>
        <w:tc>
          <w:tcPr>
            <w:tcW w:w="10068" w:type="dxa"/>
            <w:gridSpan w:val="5"/>
          </w:tcPr>
          <w:p w:rsidR="00486F15" w:rsidRDefault="00674FFD">
            <w:pPr>
              <w:pStyle w:val="TableText"/>
              <w:spacing w:before="285" w:line="216" w:lineRule="auto"/>
              <w:ind w:left="128"/>
              <w:rPr>
                <w:sz w:val="28"/>
                <w:szCs w:val="28"/>
                <w:lang w:eastAsia="zh-CN"/>
              </w:rPr>
            </w:pPr>
            <w:r>
              <w:rPr>
                <w:b/>
                <w:bCs/>
                <w:spacing w:val="-5"/>
                <w:sz w:val="28"/>
                <w:szCs w:val="28"/>
                <w:lang w:eastAsia="zh-CN"/>
              </w:rPr>
              <w:t>报价单位（加盖公章</w:t>
            </w:r>
            <w:r>
              <w:rPr>
                <w:b/>
                <w:bCs/>
                <w:spacing w:val="-56"/>
                <w:sz w:val="28"/>
                <w:szCs w:val="28"/>
                <w:lang w:eastAsia="zh-CN"/>
              </w:rPr>
              <w:t>）：</w:t>
            </w:r>
          </w:p>
        </w:tc>
      </w:tr>
    </w:tbl>
    <w:p w:rsidR="00486F15" w:rsidRDefault="00674FFD" w:rsidP="00D63373">
      <w:pPr>
        <w:spacing w:before="37" w:afterLines="50" w:line="222" w:lineRule="auto"/>
        <w:ind w:left="503"/>
        <w:rPr>
          <w:rFonts w:ascii="仿宋" w:eastAsia="仿宋" w:hAnsi="仿宋" w:cs="仿宋"/>
          <w:sz w:val="24"/>
          <w:szCs w:val="24"/>
          <w:lang w:eastAsia="zh-CN"/>
        </w:rPr>
      </w:pPr>
      <w:r>
        <w:rPr>
          <w:rFonts w:ascii="仿宋" w:eastAsia="仿宋" w:hAnsi="仿宋" w:cs="仿宋"/>
          <w:spacing w:val="-2"/>
          <w:sz w:val="24"/>
          <w:szCs w:val="24"/>
          <w:lang w:eastAsia="zh-CN"/>
        </w:rPr>
        <w:t>注：</w:t>
      </w:r>
      <w:r>
        <w:rPr>
          <w:rFonts w:ascii="仿宋" w:eastAsia="仿宋" w:hAnsi="仿宋" w:cs="仿宋"/>
          <w:spacing w:val="-2"/>
          <w:sz w:val="24"/>
          <w:szCs w:val="24"/>
          <w:lang w:eastAsia="zh-CN"/>
        </w:rPr>
        <w:t>1.</w:t>
      </w:r>
      <w:r>
        <w:rPr>
          <w:rFonts w:ascii="仿宋" w:eastAsia="仿宋" w:hAnsi="仿宋" w:cs="仿宋"/>
          <w:spacing w:val="-2"/>
          <w:sz w:val="24"/>
          <w:szCs w:val="24"/>
          <w:lang w:eastAsia="zh-CN"/>
        </w:rPr>
        <w:t>所有报价应以人民币表示。</w:t>
      </w:r>
    </w:p>
    <w:p w:rsidR="00486F15" w:rsidRDefault="00674FFD" w:rsidP="00D63373">
      <w:pPr>
        <w:spacing w:before="23" w:afterLines="50" w:line="219" w:lineRule="auto"/>
        <w:ind w:left="972"/>
        <w:rPr>
          <w:rFonts w:ascii="仿宋" w:eastAsia="仿宋" w:hAnsi="仿宋" w:cs="仿宋"/>
          <w:sz w:val="24"/>
          <w:szCs w:val="24"/>
          <w:lang w:eastAsia="zh-CN"/>
        </w:rPr>
      </w:pPr>
      <w:r>
        <w:rPr>
          <w:rFonts w:ascii="仿宋" w:eastAsia="仿宋" w:hAnsi="仿宋" w:cs="仿宋"/>
          <w:spacing w:val="-1"/>
          <w:sz w:val="24"/>
          <w:szCs w:val="24"/>
          <w:lang w:eastAsia="zh-CN"/>
        </w:rPr>
        <w:t>2.</w:t>
      </w:r>
      <w:r>
        <w:rPr>
          <w:rFonts w:ascii="仿宋" w:eastAsia="仿宋" w:hAnsi="仿宋" w:cs="仿宋"/>
          <w:spacing w:val="-1"/>
          <w:sz w:val="24"/>
          <w:szCs w:val="24"/>
          <w:lang w:eastAsia="zh-CN"/>
        </w:rPr>
        <w:t>交货方式：中标单位自提，且自行提供叉车、运输车辆等工具。</w:t>
      </w:r>
    </w:p>
    <w:p w:rsidR="00486F15" w:rsidRDefault="00674FFD" w:rsidP="00D63373">
      <w:pPr>
        <w:spacing w:before="26" w:afterLines="50" w:line="220" w:lineRule="auto"/>
        <w:ind w:left="974"/>
        <w:rPr>
          <w:rFonts w:ascii="仿宋" w:eastAsia="仿宋" w:hAnsi="仿宋" w:cs="仿宋"/>
          <w:sz w:val="24"/>
          <w:szCs w:val="24"/>
          <w:lang w:eastAsia="zh-CN"/>
        </w:rPr>
      </w:pPr>
      <w:r>
        <w:rPr>
          <w:rFonts w:ascii="仿宋" w:eastAsia="仿宋" w:hAnsi="仿宋" w:cs="仿宋"/>
          <w:spacing w:val="-1"/>
          <w:sz w:val="24"/>
          <w:szCs w:val="24"/>
          <w:lang w:eastAsia="zh-CN"/>
        </w:rPr>
        <w:t>3.</w:t>
      </w:r>
      <w:r>
        <w:rPr>
          <w:rFonts w:ascii="仿宋" w:eastAsia="仿宋" w:hAnsi="仿宋" w:cs="仿宋"/>
          <w:spacing w:val="-1"/>
          <w:sz w:val="24"/>
          <w:szCs w:val="24"/>
          <w:lang w:eastAsia="zh-CN"/>
        </w:rPr>
        <w:t>付款方式：过磅后，投标方一次性付清所有货款。</w:t>
      </w:r>
    </w:p>
    <w:p w:rsidR="00486F15" w:rsidRDefault="00674FFD" w:rsidP="00D63373">
      <w:pPr>
        <w:spacing w:before="25" w:afterLines="50" w:line="222" w:lineRule="auto"/>
        <w:ind w:left="968"/>
        <w:rPr>
          <w:rFonts w:ascii="仿宋" w:eastAsia="仿宋" w:hAnsi="仿宋" w:cs="仿宋"/>
          <w:sz w:val="24"/>
          <w:szCs w:val="24"/>
          <w:lang w:eastAsia="zh-CN"/>
        </w:rPr>
      </w:pPr>
      <w:r>
        <w:rPr>
          <w:rFonts w:ascii="仿宋" w:eastAsia="仿宋" w:hAnsi="仿宋" w:cs="仿宋"/>
          <w:spacing w:val="-1"/>
          <w:sz w:val="24"/>
          <w:szCs w:val="24"/>
          <w:lang w:eastAsia="zh-CN"/>
        </w:rPr>
        <w:t>4.</w:t>
      </w:r>
      <w:r>
        <w:rPr>
          <w:rFonts w:ascii="仿宋" w:eastAsia="仿宋" w:hAnsi="仿宋" w:cs="仿宋"/>
          <w:spacing w:val="-1"/>
          <w:sz w:val="24"/>
          <w:szCs w:val="24"/>
          <w:lang w:eastAsia="zh-CN"/>
        </w:rPr>
        <w:t>本次报价需现场投送或邮寄标书，不接受其他形式。</w:t>
      </w:r>
    </w:p>
    <w:p w:rsidR="00486F15" w:rsidRDefault="00486F15">
      <w:pPr>
        <w:spacing w:line="222" w:lineRule="auto"/>
        <w:rPr>
          <w:rFonts w:ascii="仿宋" w:eastAsia="仿宋" w:hAnsi="仿宋" w:cs="仿宋"/>
          <w:sz w:val="24"/>
          <w:szCs w:val="24"/>
          <w:lang w:eastAsia="zh-CN"/>
        </w:rPr>
        <w:sectPr w:rsidR="00486F15">
          <w:headerReference w:type="default" r:id="rId14"/>
          <w:footerReference w:type="default" r:id="rId15"/>
          <w:pgSz w:w="11906" w:h="16839"/>
          <w:pgMar w:top="1584" w:right="844" w:bottom="1664" w:left="850" w:header="851" w:footer="1423" w:gutter="0"/>
          <w:cols w:space="720"/>
        </w:sectPr>
      </w:pPr>
    </w:p>
    <w:p w:rsidR="00486F15" w:rsidRDefault="00486F15">
      <w:pPr>
        <w:pStyle w:val="a3"/>
        <w:spacing w:line="328" w:lineRule="auto"/>
        <w:rPr>
          <w:lang w:eastAsia="zh-CN"/>
        </w:rPr>
      </w:pPr>
    </w:p>
    <w:p w:rsidR="00486F15" w:rsidRDefault="00674FFD">
      <w:pPr>
        <w:spacing w:before="114" w:line="228" w:lineRule="auto"/>
        <w:jc w:val="center"/>
        <w:outlineLvl w:val="0"/>
        <w:rPr>
          <w:rFonts w:ascii="仿宋" w:eastAsia="仿宋" w:hAnsi="仿宋" w:cs="仿宋"/>
          <w:sz w:val="35"/>
          <w:szCs w:val="35"/>
          <w:lang w:eastAsia="zh-CN"/>
        </w:rPr>
      </w:pPr>
      <w:r>
        <w:rPr>
          <w:rFonts w:ascii="仿宋" w:eastAsia="仿宋" w:hAnsi="仿宋" w:cs="仿宋"/>
          <w:b/>
          <w:bCs/>
          <w:spacing w:val="-11"/>
          <w:sz w:val="35"/>
          <w:szCs w:val="35"/>
          <w:lang w:eastAsia="zh-CN"/>
        </w:rPr>
        <w:t>第四章</w:t>
      </w:r>
      <w:r>
        <w:rPr>
          <w:rFonts w:ascii="仿宋" w:eastAsia="仿宋" w:hAnsi="仿宋" w:cs="仿宋"/>
          <w:spacing w:val="25"/>
          <w:sz w:val="35"/>
          <w:szCs w:val="35"/>
          <w:lang w:eastAsia="zh-CN"/>
        </w:rPr>
        <w:t xml:space="preserve">  </w:t>
      </w:r>
      <w:r>
        <w:rPr>
          <w:rFonts w:ascii="仿宋" w:eastAsia="仿宋" w:hAnsi="仿宋" w:cs="仿宋"/>
          <w:b/>
          <w:bCs/>
          <w:spacing w:val="-11"/>
          <w:sz w:val="35"/>
          <w:szCs w:val="35"/>
          <w:lang w:eastAsia="zh-CN"/>
        </w:rPr>
        <w:t>附</w:t>
      </w:r>
      <w:r>
        <w:rPr>
          <w:rFonts w:ascii="仿宋" w:eastAsia="仿宋" w:hAnsi="仿宋" w:cs="仿宋"/>
          <w:spacing w:val="32"/>
          <w:sz w:val="35"/>
          <w:szCs w:val="35"/>
          <w:lang w:eastAsia="zh-CN"/>
        </w:rPr>
        <w:t xml:space="preserve"> </w:t>
      </w:r>
      <w:r>
        <w:rPr>
          <w:rFonts w:ascii="仿宋" w:eastAsia="仿宋" w:hAnsi="仿宋" w:cs="仿宋"/>
          <w:b/>
          <w:bCs/>
          <w:spacing w:val="-11"/>
          <w:sz w:val="35"/>
          <w:szCs w:val="35"/>
          <w:lang w:eastAsia="zh-CN"/>
        </w:rPr>
        <w:t>件</w:t>
      </w:r>
    </w:p>
    <w:p w:rsidR="00486F15" w:rsidRDefault="00674FFD">
      <w:pPr>
        <w:spacing w:before="267" w:line="228" w:lineRule="auto"/>
        <w:jc w:val="center"/>
        <w:outlineLvl w:val="0"/>
        <w:rPr>
          <w:rFonts w:ascii="仿宋" w:eastAsia="仿宋" w:hAnsi="仿宋" w:cs="仿宋"/>
          <w:sz w:val="31"/>
          <w:szCs w:val="31"/>
          <w:lang w:eastAsia="zh-CN"/>
        </w:rPr>
      </w:pPr>
      <w:r>
        <w:rPr>
          <w:rFonts w:ascii="仿宋" w:eastAsia="仿宋" w:hAnsi="仿宋" w:cs="仿宋"/>
          <w:b/>
          <w:bCs/>
          <w:spacing w:val="3"/>
          <w:sz w:val="31"/>
          <w:szCs w:val="31"/>
          <w:lang w:eastAsia="zh-CN"/>
        </w:rPr>
        <w:t>附件一、授权委托书</w:t>
      </w:r>
    </w:p>
    <w:p w:rsidR="00486F15" w:rsidRDefault="00674FFD">
      <w:pPr>
        <w:spacing w:before="221" w:line="357" w:lineRule="auto"/>
        <w:ind w:left="8" w:firstLine="643"/>
        <w:jc w:val="both"/>
        <w:rPr>
          <w:rFonts w:ascii="仿宋" w:eastAsia="仿宋" w:hAnsi="仿宋" w:cs="仿宋"/>
          <w:sz w:val="31"/>
          <w:szCs w:val="31"/>
          <w:lang w:eastAsia="zh-CN"/>
        </w:rPr>
      </w:pPr>
      <w:r>
        <w:rPr>
          <w:rFonts w:ascii="仿宋" w:eastAsia="仿宋" w:hAnsi="仿宋" w:cs="仿宋"/>
          <w:spacing w:val="6"/>
          <w:sz w:val="31"/>
          <w:szCs w:val="31"/>
          <w:lang w:eastAsia="zh-CN"/>
        </w:rPr>
        <w:t>本授权委托书声明：我</w:t>
      </w:r>
      <w:r>
        <w:rPr>
          <w:rFonts w:ascii="仿宋" w:eastAsia="仿宋" w:hAnsi="仿宋" w:cs="仿宋"/>
          <w:spacing w:val="79"/>
          <w:sz w:val="31"/>
          <w:szCs w:val="31"/>
          <w:u w:val="single"/>
          <w:lang w:eastAsia="zh-CN"/>
        </w:rPr>
        <w:t xml:space="preserve">  </w:t>
      </w:r>
      <w:r>
        <w:rPr>
          <w:rFonts w:ascii="仿宋" w:eastAsia="仿宋" w:hAnsi="仿宋" w:cs="仿宋"/>
          <w:spacing w:val="6"/>
          <w:sz w:val="31"/>
          <w:szCs w:val="31"/>
          <w:u w:val="single"/>
          <w:lang w:eastAsia="zh-CN"/>
        </w:rPr>
        <w:t>（姓名）</w:t>
      </w:r>
      <w:r>
        <w:rPr>
          <w:rFonts w:ascii="仿宋" w:eastAsia="仿宋" w:hAnsi="仿宋" w:cs="仿宋"/>
          <w:spacing w:val="6"/>
          <w:sz w:val="31"/>
          <w:szCs w:val="31"/>
          <w:u w:val="single"/>
          <w:lang w:eastAsia="zh-CN"/>
        </w:rPr>
        <w:t xml:space="preserve">   </w:t>
      </w:r>
      <w:r>
        <w:rPr>
          <w:rFonts w:ascii="仿宋" w:eastAsia="仿宋" w:hAnsi="仿宋" w:cs="仿宋"/>
          <w:spacing w:val="-126"/>
          <w:sz w:val="31"/>
          <w:szCs w:val="31"/>
          <w:lang w:eastAsia="zh-CN"/>
        </w:rPr>
        <w:t xml:space="preserve"> </w:t>
      </w:r>
      <w:r>
        <w:rPr>
          <w:rFonts w:ascii="仿宋" w:eastAsia="仿宋" w:hAnsi="仿宋" w:cs="仿宋"/>
          <w:spacing w:val="6"/>
          <w:sz w:val="31"/>
          <w:szCs w:val="31"/>
          <w:lang w:eastAsia="zh-CN"/>
        </w:rPr>
        <w:t>系</w:t>
      </w:r>
      <w:r>
        <w:rPr>
          <w:rFonts w:ascii="仿宋" w:eastAsia="仿宋" w:hAnsi="仿宋" w:cs="仿宋"/>
          <w:sz w:val="31"/>
          <w:szCs w:val="31"/>
          <w:u w:val="single"/>
          <w:lang w:eastAsia="zh-CN"/>
        </w:rPr>
        <w:t xml:space="preserve">     </w:t>
      </w:r>
      <w:r>
        <w:rPr>
          <w:rFonts w:ascii="仿宋" w:eastAsia="仿宋" w:hAnsi="仿宋" w:cs="仿宋"/>
          <w:spacing w:val="6"/>
          <w:sz w:val="31"/>
          <w:szCs w:val="31"/>
          <w:u w:val="single"/>
          <w:lang w:eastAsia="zh-CN"/>
        </w:rPr>
        <w:t>（单位名称）</w:t>
      </w:r>
      <w:r>
        <w:rPr>
          <w:rFonts w:ascii="仿宋" w:eastAsia="仿宋" w:hAnsi="仿宋" w:cs="仿宋"/>
          <w:spacing w:val="6"/>
          <w:sz w:val="31"/>
          <w:szCs w:val="31"/>
          <w:u w:val="single"/>
          <w:lang w:eastAsia="zh-CN"/>
        </w:rPr>
        <w:t xml:space="preserve">   </w:t>
      </w:r>
      <w:r>
        <w:rPr>
          <w:rFonts w:ascii="仿宋" w:eastAsia="仿宋" w:hAnsi="仿宋" w:cs="仿宋"/>
          <w:spacing w:val="-114"/>
          <w:sz w:val="31"/>
          <w:szCs w:val="31"/>
          <w:lang w:eastAsia="zh-CN"/>
        </w:rPr>
        <w:t xml:space="preserve"> </w:t>
      </w:r>
      <w:r>
        <w:rPr>
          <w:rFonts w:ascii="仿宋" w:eastAsia="仿宋" w:hAnsi="仿宋" w:cs="仿宋"/>
          <w:spacing w:val="6"/>
          <w:sz w:val="31"/>
          <w:szCs w:val="31"/>
          <w:lang w:eastAsia="zh-CN"/>
        </w:rPr>
        <w:t>的法定代表人，现授权委托</w:t>
      </w:r>
      <w:r>
        <w:rPr>
          <w:rFonts w:ascii="仿宋" w:eastAsia="仿宋" w:hAnsi="仿宋" w:cs="仿宋"/>
          <w:spacing w:val="144"/>
          <w:sz w:val="31"/>
          <w:szCs w:val="31"/>
          <w:u w:val="single"/>
          <w:lang w:eastAsia="zh-CN"/>
        </w:rPr>
        <w:t xml:space="preserve"> </w:t>
      </w:r>
      <w:r>
        <w:rPr>
          <w:rFonts w:ascii="仿宋" w:eastAsia="仿宋" w:hAnsi="仿宋" w:cs="仿宋"/>
          <w:spacing w:val="6"/>
          <w:sz w:val="31"/>
          <w:szCs w:val="31"/>
          <w:u w:val="single"/>
          <w:lang w:eastAsia="zh-CN"/>
        </w:rPr>
        <w:t>（单位名称）</w:t>
      </w:r>
      <w:r>
        <w:rPr>
          <w:rFonts w:ascii="仿宋" w:eastAsia="仿宋" w:hAnsi="仿宋" w:cs="仿宋"/>
          <w:spacing w:val="6"/>
          <w:sz w:val="31"/>
          <w:szCs w:val="31"/>
          <w:u w:val="single"/>
          <w:lang w:eastAsia="zh-CN"/>
        </w:rPr>
        <w:t xml:space="preserve">   </w:t>
      </w:r>
      <w:r>
        <w:rPr>
          <w:rFonts w:ascii="仿宋" w:eastAsia="仿宋" w:hAnsi="仿宋" w:cs="仿宋"/>
          <w:spacing w:val="5"/>
          <w:sz w:val="31"/>
          <w:szCs w:val="31"/>
          <w:u w:val="single"/>
          <w:lang w:eastAsia="zh-CN"/>
        </w:rPr>
        <w:t xml:space="preserve">        </w:t>
      </w:r>
      <w:r>
        <w:rPr>
          <w:rFonts w:ascii="仿宋" w:eastAsia="仿宋" w:hAnsi="仿宋" w:cs="仿宋"/>
          <w:spacing w:val="-115"/>
          <w:sz w:val="31"/>
          <w:szCs w:val="31"/>
          <w:lang w:eastAsia="zh-CN"/>
        </w:rPr>
        <w:t xml:space="preserve"> </w:t>
      </w:r>
      <w:r>
        <w:rPr>
          <w:rFonts w:ascii="仿宋" w:eastAsia="仿宋" w:hAnsi="仿宋" w:cs="仿宋"/>
          <w:spacing w:val="5"/>
          <w:sz w:val="31"/>
          <w:szCs w:val="31"/>
          <w:lang w:eastAsia="zh-CN"/>
        </w:rPr>
        <w:t>的</w:t>
      </w:r>
      <w:r>
        <w:rPr>
          <w:rFonts w:ascii="仿宋" w:eastAsia="仿宋" w:hAnsi="仿宋" w:cs="仿宋"/>
          <w:spacing w:val="5"/>
          <w:sz w:val="31"/>
          <w:szCs w:val="31"/>
          <w:u w:val="single"/>
          <w:lang w:eastAsia="zh-CN"/>
        </w:rPr>
        <w:t xml:space="preserve">   </w:t>
      </w:r>
      <w:r>
        <w:rPr>
          <w:rFonts w:ascii="仿宋" w:eastAsia="仿宋" w:hAnsi="仿宋" w:cs="仿宋"/>
          <w:spacing w:val="5"/>
          <w:sz w:val="31"/>
          <w:szCs w:val="31"/>
          <w:u w:val="single"/>
          <w:lang w:eastAsia="zh-CN"/>
        </w:rPr>
        <w:t>（姓名）</w:t>
      </w:r>
      <w:r>
        <w:rPr>
          <w:rFonts w:ascii="仿宋" w:eastAsia="仿宋" w:hAnsi="仿宋" w:cs="仿宋"/>
          <w:spacing w:val="5"/>
          <w:sz w:val="31"/>
          <w:szCs w:val="31"/>
          <w:u w:val="single"/>
          <w:lang w:eastAsia="zh-CN"/>
        </w:rPr>
        <w:t xml:space="preserve">    </w:t>
      </w:r>
      <w:r>
        <w:rPr>
          <w:rFonts w:ascii="仿宋" w:eastAsia="仿宋" w:hAnsi="仿宋" w:cs="仿宋"/>
          <w:spacing w:val="-132"/>
          <w:sz w:val="31"/>
          <w:szCs w:val="31"/>
          <w:lang w:eastAsia="zh-CN"/>
        </w:rPr>
        <w:t xml:space="preserve"> </w:t>
      </w:r>
      <w:r>
        <w:rPr>
          <w:rFonts w:ascii="仿宋" w:eastAsia="仿宋" w:hAnsi="仿宋" w:cs="仿宋"/>
          <w:spacing w:val="5"/>
          <w:sz w:val="31"/>
          <w:szCs w:val="31"/>
          <w:lang w:eastAsia="zh-CN"/>
        </w:rPr>
        <w:t>为</w:t>
      </w:r>
      <w:r>
        <w:rPr>
          <w:rFonts w:ascii="仿宋" w:eastAsia="仿宋" w:hAnsi="仿宋" w:cs="仿宋"/>
          <w:spacing w:val="8"/>
          <w:sz w:val="31"/>
          <w:szCs w:val="31"/>
          <w:lang w:eastAsia="zh-CN"/>
        </w:rPr>
        <w:t>我公司授权代表，以本公司的名义参加</w:t>
      </w:r>
      <w:r>
        <w:rPr>
          <w:rFonts w:ascii="仿宋" w:eastAsia="仿宋" w:hAnsi="仿宋" w:cs="仿宋"/>
          <w:spacing w:val="8"/>
          <w:sz w:val="31"/>
          <w:szCs w:val="31"/>
          <w:lang w:eastAsia="zh-CN"/>
        </w:rPr>
        <w:t xml:space="preserve"> </w:t>
      </w:r>
      <w:r>
        <w:rPr>
          <w:rFonts w:ascii="仿宋" w:eastAsia="仿宋" w:hAnsi="仿宋" w:cs="仿宋"/>
          <w:spacing w:val="75"/>
          <w:sz w:val="31"/>
          <w:szCs w:val="31"/>
          <w:u w:val="single"/>
          <w:lang w:eastAsia="zh-CN"/>
        </w:rPr>
        <w:t xml:space="preserve">  </w:t>
      </w:r>
      <w:r>
        <w:rPr>
          <w:rFonts w:ascii="仿宋" w:eastAsia="仿宋" w:hAnsi="仿宋" w:cs="仿宋"/>
          <w:spacing w:val="8"/>
          <w:sz w:val="31"/>
          <w:szCs w:val="31"/>
          <w:u w:val="single"/>
          <w:lang w:eastAsia="zh-CN"/>
        </w:rPr>
        <w:t>（招标单位）</w:t>
      </w:r>
      <w:r>
        <w:rPr>
          <w:rFonts w:ascii="仿宋" w:eastAsia="仿宋" w:hAnsi="仿宋" w:cs="仿宋"/>
          <w:spacing w:val="8"/>
          <w:sz w:val="31"/>
          <w:szCs w:val="31"/>
          <w:u w:val="single"/>
          <w:lang w:eastAsia="zh-CN"/>
        </w:rPr>
        <w:t xml:space="preserve">   </w:t>
      </w:r>
      <w:r>
        <w:rPr>
          <w:rFonts w:ascii="仿宋" w:eastAsia="仿宋" w:hAnsi="仿宋" w:cs="仿宋"/>
          <w:spacing w:val="-114"/>
          <w:sz w:val="31"/>
          <w:szCs w:val="31"/>
          <w:lang w:eastAsia="zh-CN"/>
        </w:rPr>
        <w:t xml:space="preserve"> </w:t>
      </w:r>
      <w:r>
        <w:rPr>
          <w:rFonts w:ascii="仿宋" w:eastAsia="仿宋" w:hAnsi="仿宋" w:cs="仿宋"/>
          <w:spacing w:val="8"/>
          <w:sz w:val="31"/>
          <w:szCs w:val="31"/>
          <w:lang w:eastAsia="zh-CN"/>
        </w:rPr>
        <w:t>的</w:t>
      </w:r>
      <w:r>
        <w:rPr>
          <w:rFonts w:ascii="仿宋" w:eastAsia="仿宋" w:hAnsi="仿宋" w:cs="仿宋"/>
          <w:spacing w:val="72"/>
          <w:sz w:val="31"/>
          <w:szCs w:val="31"/>
          <w:u w:val="single"/>
          <w:lang w:eastAsia="zh-CN"/>
        </w:rPr>
        <w:t xml:space="preserve">  </w:t>
      </w:r>
      <w:r>
        <w:rPr>
          <w:rFonts w:ascii="仿宋" w:eastAsia="仿宋" w:hAnsi="仿宋" w:cs="仿宋"/>
          <w:spacing w:val="8"/>
          <w:sz w:val="31"/>
          <w:szCs w:val="31"/>
          <w:u w:val="single"/>
          <w:lang w:eastAsia="zh-CN"/>
        </w:rPr>
        <w:t>（项目</w:t>
      </w:r>
      <w:r>
        <w:rPr>
          <w:rFonts w:ascii="仿宋" w:eastAsia="仿宋" w:hAnsi="仿宋" w:cs="仿宋"/>
          <w:spacing w:val="13"/>
          <w:sz w:val="31"/>
          <w:szCs w:val="31"/>
          <w:u w:val="single"/>
          <w:lang w:eastAsia="zh-CN"/>
        </w:rPr>
        <w:t>名称）</w:t>
      </w:r>
      <w:r>
        <w:rPr>
          <w:rFonts w:ascii="仿宋" w:eastAsia="仿宋" w:hAnsi="仿宋" w:cs="仿宋"/>
          <w:spacing w:val="13"/>
          <w:sz w:val="31"/>
          <w:szCs w:val="31"/>
          <w:u w:val="single"/>
          <w:lang w:eastAsia="zh-CN"/>
        </w:rPr>
        <w:t xml:space="preserve"> </w:t>
      </w:r>
      <w:r>
        <w:rPr>
          <w:rFonts w:ascii="仿宋" w:eastAsia="仿宋" w:hAnsi="仿宋" w:cs="仿宋"/>
          <w:spacing w:val="-139"/>
          <w:sz w:val="31"/>
          <w:szCs w:val="31"/>
          <w:lang w:eastAsia="zh-CN"/>
        </w:rPr>
        <w:t xml:space="preserve"> </w:t>
      </w:r>
      <w:r>
        <w:rPr>
          <w:rFonts w:ascii="仿宋" w:eastAsia="仿宋" w:hAnsi="仿宋" w:cs="仿宋"/>
          <w:spacing w:val="13"/>
          <w:sz w:val="31"/>
          <w:szCs w:val="31"/>
          <w:lang w:eastAsia="zh-CN"/>
        </w:rPr>
        <w:t>投标，授权代表在开标、评标、合同谈判过程中的签署</w:t>
      </w:r>
      <w:r>
        <w:rPr>
          <w:rFonts w:ascii="仿宋" w:eastAsia="仿宋" w:hAnsi="仿宋" w:cs="仿宋"/>
          <w:spacing w:val="12"/>
          <w:sz w:val="31"/>
          <w:szCs w:val="31"/>
          <w:lang w:eastAsia="zh-CN"/>
        </w:rPr>
        <w:t>的一切文</w:t>
      </w:r>
      <w:r>
        <w:rPr>
          <w:rFonts w:ascii="仿宋" w:eastAsia="仿宋" w:hAnsi="仿宋" w:cs="仿宋"/>
          <w:spacing w:val="9"/>
          <w:sz w:val="31"/>
          <w:szCs w:val="31"/>
          <w:lang w:eastAsia="zh-CN"/>
        </w:rPr>
        <w:t>件和处理与之有关的一切事务，我均予以承认。</w:t>
      </w:r>
    </w:p>
    <w:p w:rsidR="00486F15" w:rsidRDefault="00674FFD">
      <w:pPr>
        <w:spacing w:before="1" w:line="218" w:lineRule="auto"/>
        <w:ind w:left="649"/>
        <w:rPr>
          <w:rFonts w:ascii="仿宋" w:eastAsia="仿宋" w:hAnsi="仿宋" w:cs="仿宋"/>
          <w:sz w:val="31"/>
          <w:szCs w:val="31"/>
          <w:lang w:eastAsia="zh-CN"/>
        </w:rPr>
      </w:pPr>
      <w:r>
        <w:rPr>
          <w:rFonts w:ascii="仿宋" w:eastAsia="仿宋" w:hAnsi="仿宋" w:cs="仿宋"/>
          <w:spacing w:val="8"/>
          <w:sz w:val="31"/>
          <w:szCs w:val="31"/>
          <w:lang w:eastAsia="zh-CN"/>
        </w:rPr>
        <w:t>授权代表无转委托，特此委托。</w:t>
      </w:r>
    </w:p>
    <w:p w:rsidR="00486F15" w:rsidRDefault="00486F15">
      <w:pPr>
        <w:pStyle w:val="a3"/>
        <w:spacing w:line="263" w:lineRule="auto"/>
        <w:rPr>
          <w:lang w:eastAsia="zh-CN"/>
        </w:rPr>
      </w:pPr>
    </w:p>
    <w:p w:rsidR="00486F15" w:rsidRDefault="00486F15">
      <w:pPr>
        <w:pStyle w:val="a3"/>
        <w:spacing w:line="264" w:lineRule="auto"/>
        <w:rPr>
          <w:lang w:eastAsia="zh-CN"/>
        </w:rPr>
      </w:pPr>
    </w:p>
    <w:p w:rsidR="00486F15" w:rsidRDefault="00486F15">
      <w:pPr>
        <w:pStyle w:val="a3"/>
        <w:spacing w:line="264" w:lineRule="auto"/>
        <w:rPr>
          <w:lang w:eastAsia="zh-CN"/>
        </w:rPr>
      </w:pPr>
    </w:p>
    <w:p w:rsidR="00486F15" w:rsidRDefault="00486F15">
      <w:pPr>
        <w:pStyle w:val="a3"/>
        <w:spacing w:line="264" w:lineRule="auto"/>
        <w:rPr>
          <w:lang w:eastAsia="zh-CN"/>
        </w:rPr>
      </w:pPr>
    </w:p>
    <w:p w:rsidR="00486F15" w:rsidRDefault="00486F15">
      <w:pPr>
        <w:pStyle w:val="a3"/>
        <w:spacing w:line="264" w:lineRule="auto"/>
        <w:rPr>
          <w:lang w:eastAsia="zh-CN"/>
        </w:rPr>
      </w:pPr>
    </w:p>
    <w:p w:rsidR="00486F15" w:rsidRDefault="00674FFD">
      <w:pPr>
        <w:spacing w:before="101" w:line="220" w:lineRule="auto"/>
        <w:ind w:left="649"/>
        <w:rPr>
          <w:rFonts w:ascii="仿宋" w:eastAsia="仿宋" w:hAnsi="仿宋" w:cs="仿宋"/>
          <w:sz w:val="31"/>
          <w:szCs w:val="31"/>
          <w:lang w:eastAsia="zh-CN"/>
        </w:rPr>
      </w:pPr>
      <w:r>
        <w:rPr>
          <w:rFonts w:ascii="仿宋" w:eastAsia="仿宋" w:hAnsi="仿宋" w:cs="仿宋"/>
          <w:sz w:val="31"/>
          <w:szCs w:val="31"/>
          <w:lang w:eastAsia="zh-CN"/>
        </w:rPr>
        <w:t>授权代表：</w:t>
      </w:r>
      <w:r>
        <w:rPr>
          <w:rFonts w:ascii="仿宋" w:eastAsia="仿宋" w:hAnsi="仿宋" w:cs="仿宋"/>
          <w:spacing w:val="10"/>
          <w:sz w:val="31"/>
          <w:szCs w:val="31"/>
          <w:lang w:eastAsia="zh-CN"/>
        </w:rPr>
        <w:t xml:space="preserve">         </w:t>
      </w:r>
      <w:r>
        <w:rPr>
          <w:rFonts w:ascii="仿宋" w:eastAsia="仿宋" w:hAnsi="仿宋" w:cs="仿宋"/>
          <w:sz w:val="31"/>
          <w:szCs w:val="31"/>
          <w:lang w:eastAsia="zh-CN"/>
        </w:rPr>
        <w:t>性别：</w:t>
      </w:r>
      <w:r>
        <w:rPr>
          <w:rFonts w:ascii="仿宋" w:eastAsia="仿宋" w:hAnsi="仿宋" w:cs="仿宋"/>
          <w:spacing w:val="10"/>
          <w:sz w:val="31"/>
          <w:szCs w:val="31"/>
          <w:lang w:eastAsia="zh-CN"/>
        </w:rPr>
        <w:t xml:space="preserve">        </w:t>
      </w:r>
      <w:r>
        <w:rPr>
          <w:rFonts w:ascii="仿宋" w:eastAsia="仿宋" w:hAnsi="仿宋" w:cs="仿宋"/>
          <w:sz w:val="31"/>
          <w:szCs w:val="31"/>
          <w:lang w:eastAsia="zh-CN"/>
        </w:rPr>
        <w:t>年龄：</w:t>
      </w:r>
    </w:p>
    <w:p w:rsidR="00486F15" w:rsidRDefault="00486F15">
      <w:pPr>
        <w:pStyle w:val="a3"/>
        <w:spacing w:line="257" w:lineRule="auto"/>
        <w:rPr>
          <w:lang w:eastAsia="zh-CN"/>
        </w:rPr>
      </w:pPr>
    </w:p>
    <w:p w:rsidR="00486F15" w:rsidRDefault="00486F15">
      <w:pPr>
        <w:pStyle w:val="a3"/>
        <w:spacing w:line="257" w:lineRule="auto"/>
        <w:rPr>
          <w:lang w:eastAsia="zh-CN"/>
        </w:rPr>
      </w:pPr>
    </w:p>
    <w:p w:rsidR="00486F15" w:rsidRDefault="00486F15">
      <w:pPr>
        <w:pStyle w:val="a3"/>
        <w:spacing w:line="258" w:lineRule="auto"/>
        <w:rPr>
          <w:lang w:eastAsia="zh-CN"/>
        </w:rPr>
      </w:pPr>
    </w:p>
    <w:p w:rsidR="00486F15" w:rsidRDefault="00674FFD">
      <w:pPr>
        <w:spacing w:before="101" w:line="222" w:lineRule="auto"/>
        <w:ind w:left="651"/>
        <w:rPr>
          <w:rFonts w:ascii="仿宋" w:eastAsia="仿宋" w:hAnsi="仿宋" w:cs="仿宋"/>
          <w:sz w:val="31"/>
          <w:szCs w:val="31"/>
          <w:lang w:eastAsia="zh-CN"/>
        </w:rPr>
      </w:pPr>
      <w:r>
        <w:rPr>
          <w:rFonts w:ascii="仿宋" w:eastAsia="仿宋" w:hAnsi="仿宋" w:cs="仿宋"/>
          <w:spacing w:val="-2"/>
          <w:sz w:val="31"/>
          <w:szCs w:val="31"/>
          <w:lang w:eastAsia="zh-CN"/>
        </w:rPr>
        <w:t>部门：</w:t>
      </w:r>
      <w:r>
        <w:rPr>
          <w:rFonts w:ascii="仿宋" w:eastAsia="仿宋" w:hAnsi="仿宋" w:cs="仿宋"/>
          <w:spacing w:val="11"/>
          <w:sz w:val="31"/>
          <w:szCs w:val="31"/>
          <w:lang w:eastAsia="zh-CN"/>
        </w:rPr>
        <w:t xml:space="preserve">        </w:t>
      </w:r>
      <w:r>
        <w:rPr>
          <w:rFonts w:ascii="仿宋" w:eastAsia="仿宋" w:hAnsi="仿宋" w:cs="仿宋"/>
          <w:spacing w:val="-2"/>
          <w:sz w:val="31"/>
          <w:szCs w:val="31"/>
          <w:lang w:eastAsia="zh-CN"/>
        </w:rPr>
        <w:t>职务：</w:t>
      </w:r>
    </w:p>
    <w:p w:rsidR="00486F15" w:rsidRDefault="00486F15">
      <w:pPr>
        <w:pStyle w:val="a3"/>
        <w:spacing w:line="256" w:lineRule="auto"/>
        <w:rPr>
          <w:lang w:eastAsia="zh-CN"/>
        </w:rPr>
      </w:pPr>
    </w:p>
    <w:p w:rsidR="00486F15" w:rsidRDefault="00486F15">
      <w:pPr>
        <w:pStyle w:val="a3"/>
        <w:spacing w:line="257" w:lineRule="auto"/>
        <w:rPr>
          <w:lang w:eastAsia="zh-CN"/>
        </w:rPr>
      </w:pPr>
    </w:p>
    <w:p w:rsidR="00486F15" w:rsidRDefault="00486F15">
      <w:pPr>
        <w:pStyle w:val="a3"/>
        <w:spacing w:line="257" w:lineRule="auto"/>
        <w:rPr>
          <w:lang w:eastAsia="zh-CN"/>
        </w:rPr>
      </w:pPr>
    </w:p>
    <w:p w:rsidR="00486F15" w:rsidRDefault="00674FFD">
      <w:pPr>
        <w:spacing w:before="101" w:line="222" w:lineRule="auto"/>
        <w:ind w:left="655"/>
        <w:rPr>
          <w:rFonts w:ascii="仿宋" w:eastAsia="仿宋" w:hAnsi="仿宋" w:cs="仿宋"/>
          <w:sz w:val="31"/>
          <w:szCs w:val="31"/>
          <w:lang w:eastAsia="zh-CN"/>
        </w:rPr>
      </w:pPr>
      <w:r>
        <w:rPr>
          <w:rFonts w:ascii="仿宋" w:eastAsia="仿宋" w:hAnsi="仿宋" w:cs="仿宋"/>
          <w:spacing w:val="27"/>
          <w:sz w:val="31"/>
          <w:szCs w:val="31"/>
          <w:lang w:eastAsia="zh-CN"/>
        </w:rPr>
        <w:t>投标人</w:t>
      </w:r>
      <w:r>
        <w:rPr>
          <w:rFonts w:ascii="仿宋" w:eastAsia="仿宋" w:hAnsi="仿宋" w:cs="仿宋"/>
          <w:spacing w:val="-78"/>
          <w:w w:val="88"/>
          <w:sz w:val="31"/>
          <w:szCs w:val="31"/>
          <w:lang w:eastAsia="zh-CN"/>
        </w:rPr>
        <w:t>：（</w:t>
      </w:r>
      <w:r>
        <w:rPr>
          <w:rFonts w:ascii="仿宋" w:eastAsia="仿宋" w:hAnsi="仿宋" w:cs="仿宋"/>
          <w:spacing w:val="27"/>
          <w:sz w:val="31"/>
          <w:szCs w:val="31"/>
          <w:lang w:eastAsia="zh-CN"/>
        </w:rPr>
        <w:t>盖章）</w:t>
      </w:r>
    </w:p>
    <w:p w:rsidR="00486F15" w:rsidRDefault="00486F15">
      <w:pPr>
        <w:pStyle w:val="a3"/>
        <w:spacing w:line="256" w:lineRule="auto"/>
        <w:rPr>
          <w:lang w:eastAsia="zh-CN"/>
        </w:rPr>
      </w:pPr>
    </w:p>
    <w:p w:rsidR="00486F15" w:rsidRDefault="00486F15">
      <w:pPr>
        <w:pStyle w:val="a3"/>
        <w:spacing w:line="256" w:lineRule="auto"/>
        <w:rPr>
          <w:lang w:eastAsia="zh-CN"/>
        </w:rPr>
      </w:pPr>
    </w:p>
    <w:p w:rsidR="00486F15" w:rsidRDefault="00486F15">
      <w:pPr>
        <w:pStyle w:val="a3"/>
        <w:spacing w:line="257" w:lineRule="auto"/>
        <w:rPr>
          <w:lang w:eastAsia="zh-CN"/>
        </w:rPr>
      </w:pPr>
    </w:p>
    <w:p w:rsidR="00486F15" w:rsidRDefault="00674FFD">
      <w:pPr>
        <w:spacing w:before="102" w:line="222" w:lineRule="auto"/>
        <w:ind w:left="663"/>
        <w:rPr>
          <w:rFonts w:ascii="仿宋" w:eastAsia="仿宋" w:hAnsi="仿宋" w:cs="仿宋"/>
          <w:sz w:val="31"/>
          <w:szCs w:val="31"/>
          <w:lang w:eastAsia="zh-CN"/>
        </w:rPr>
      </w:pPr>
      <w:r>
        <w:rPr>
          <w:rFonts w:ascii="仿宋" w:eastAsia="仿宋" w:hAnsi="仿宋" w:cs="仿宋"/>
          <w:spacing w:val="15"/>
          <w:sz w:val="31"/>
          <w:szCs w:val="31"/>
          <w:lang w:eastAsia="zh-CN"/>
        </w:rPr>
        <w:t>法人代表人</w:t>
      </w:r>
      <w:r>
        <w:rPr>
          <w:rFonts w:ascii="仿宋" w:eastAsia="仿宋" w:hAnsi="仿宋" w:cs="仿宋"/>
          <w:spacing w:val="-80"/>
          <w:w w:val="90"/>
          <w:sz w:val="31"/>
          <w:szCs w:val="31"/>
          <w:lang w:eastAsia="zh-CN"/>
        </w:rPr>
        <w:t>：（</w:t>
      </w:r>
      <w:r>
        <w:rPr>
          <w:rFonts w:ascii="仿宋" w:eastAsia="仿宋" w:hAnsi="仿宋" w:cs="仿宋"/>
          <w:spacing w:val="15"/>
          <w:sz w:val="31"/>
          <w:szCs w:val="31"/>
          <w:lang w:eastAsia="zh-CN"/>
        </w:rPr>
        <w:t>签字盖章）</w:t>
      </w:r>
    </w:p>
    <w:p w:rsidR="00486F15" w:rsidRDefault="00486F15">
      <w:pPr>
        <w:spacing w:line="222" w:lineRule="auto"/>
        <w:rPr>
          <w:rFonts w:ascii="仿宋" w:eastAsia="仿宋" w:hAnsi="仿宋" w:cs="仿宋"/>
          <w:sz w:val="31"/>
          <w:szCs w:val="31"/>
          <w:lang w:eastAsia="zh-CN"/>
        </w:rPr>
        <w:sectPr w:rsidR="00486F15">
          <w:headerReference w:type="default" r:id="rId16"/>
          <w:footerReference w:type="default" r:id="rId17"/>
          <w:pgSz w:w="11906" w:h="16839"/>
          <w:pgMar w:top="1584" w:right="850" w:bottom="1664" w:left="850" w:header="851" w:footer="1423" w:gutter="0"/>
          <w:cols w:space="720"/>
        </w:sectPr>
      </w:pPr>
    </w:p>
    <w:p w:rsidR="00486F15" w:rsidRDefault="00486F15">
      <w:pPr>
        <w:pStyle w:val="a3"/>
        <w:spacing w:line="331" w:lineRule="auto"/>
        <w:rPr>
          <w:lang w:eastAsia="zh-CN"/>
        </w:rPr>
      </w:pPr>
    </w:p>
    <w:p w:rsidR="00486F15" w:rsidRDefault="00486F15">
      <w:pPr>
        <w:pStyle w:val="a3"/>
        <w:spacing w:line="332" w:lineRule="auto"/>
        <w:rPr>
          <w:lang w:eastAsia="zh-CN"/>
        </w:rPr>
      </w:pPr>
    </w:p>
    <w:p w:rsidR="00486F15" w:rsidRDefault="00674FFD" w:rsidP="00D63373">
      <w:pPr>
        <w:spacing w:before="100" w:afterLines="200" w:line="228" w:lineRule="auto"/>
        <w:jc w:val="center"/>
        <w:outlineLvl w:val="0"/>
        <w:rPr>
          <w:rFonts w:ascii="仿宋" w:eastAsia="仿宋" w:hAnsi="仿宋" w:cs="仿宋"/>
          <w:sz w:val="31"/>
          <w:szCs w:val="31"/>
          <w:lang w:eastAsia="zh-CN"/>
        </w:rPr>
      </w:pPr>
      <w:r>
        <w:rPr>
          <w:rFonts w:ascii="仿宋" w:eastAsia="仿宋" w:hAnsi="仿宋" w:cs="仿宋"/>
          <w:b/>
          <w:bCs/>
          <w:spacing w:val="-3"/>
          <w:sz w:val="31"/>
          <w:szCs w:val="31"/>
          <w:lang w:eastAsia="zh-CN"/>
        </w:rPr>
        <w:t>附件二</w:t>
      </w:r>
      <w:r>
        <w:rPr>
          <w:rFonts w:ascii="仿宋" w:eastAsia="仿宋" w:hAnsi="仿宋" w:cs="仿宋"/>
          <w:spacing w:val="46"/>
          <w:sz w:val="31"/>
          <w:szCs w:val="31"/>
          <w:lang w:eastAsia="zh-CN"/>
        </w:rPr>
        <w:t xml:space="preserve"> </w:t>
      </w:r>
      <w:r>
        <w:rPr>
          <w:rFonts w:ascii="仿宋" w:eastAsia="仿宋" w:hAnsi="仿宋" w:cs="仿宋"/>
          <w:b/>
          <w:bCs/>
          <w:spacing w:val="-3"/>
          <w:sz w:val="31"/>
          <w:szCs w:val="31"/>
          <w:lang w:eastAsia="zh-CN"/>
        </w:rPr>
        <w:t>资质证件</w:t>
      </w:r>
    </w:p>
    <w:p w:rsidR="00486F15" w:rsidRDefault="00674FFD">
      <w:pPr>
        <w:spacing w:line="360" w:lineRule="auto"/>
        <w:ind w:leftChars="100" w:left="210"/>
        <w:rPr>
          <w:lang w:eastAsia="zh-CN"/>
        </w:rPr>
      </w:pPr>
      <w:r>
        <w:rPr>
          <w:rFonts w:ascii="仿宋" w:eastAsia="仿宋" w:hAnsi="仿宋" w:cs="仿宋"/>
          <w:sz w:val="28"/>
          <w:szCs w:val="28"/>
          <w:lang w:eastAsia="zh-CN"/>
        </w:rPr>
        <w:t>1.</w:t>
      </w:r>
      <w:r>
        <w:rPr>
          <w:rFonts w:ascii="仿宋" w:eastAsia="仿宋" w:hAnsi="仿宋" w:cs="仿宋"/>
          <w:sz w:val="28"/>
          <w:szCs w:val="28"/>
          <w:lang w:eastAsia="zh-CN"/>
        </w:rPr>
        <w:t>所参与的投标单位需提供处理生产性废旧金属的相关资质证件，并加盖公章。</w:t>
      </w:r>
      <w:r>
        <w:rPr>
          <w:rFonts w:ascii="仿宋" w:eastAsia="仿宋" w:hAnsi="仿宋" w:cs="仿宋"/>
          <w:sz w:val="28"/>
          <w:szCs w:val="28"/>
          <w:lang w:eastAsia="zh-CN"/>
        </w:rPr>
        <w:t xml:space="preserve"> </w:t>
      </w:r>
    </w:p>
    <w:p w:rsidR="00486F15" w:rsidRDefault="00674FFD">
      <w:pPr>
        <w:spacing w:line="360" w:lineRule="auto"/>
        <w:ind w:leftChars="100" w:left="210"/>
        <w:rPr>
          <w:lang w:eastAsia="zh-CN"/>
        </w:rPr>
      </w:pPr>
      <w:r>
        <w:rPr>
          <w:rFonts w:ascii="仿宋" w:eastAsia="仿宋" w:hAnsi="仿宋" w:cs="仿宋" w:hint="eastAsia"/>
          <w:sz w:val="28"/>
          <w:szCs w:val="28"/>
          <w:lang w:eastAsia="zh-CN"/>
        </w:rPr>
        <w:t>2.</w:t>
      </w:r>
      <w:r>
        <w:rPr>
          <w:rFonts w:ascii="仿宋" w:eastAsia="仿宋" w:hAnsi="仿宋" w:cs="仿宋" w:hint="eastAsia"/>
          <w:sz w:val="28"/>
          <w:szCs w:val="28"/>
          <w:lang w:eastAsia="zh-CN"/>
        </w:rPr>
        <w:t>投标单位应把《企业法人营业执照》等合法证件装入标准袋内，用封条加以密</w:t>
      </w:r>
    </w:p>
    <w:p w:rsidR="00486F15" w:rsidRDefault="00674FFD">
      <w:pPr>
        <w:spacing w:line="360" w:lineRule="auto"/>
        <w:ind w:leftChars="100" w:left="210"/>
        <w:rPr>
          <w:rFonts w:ascii="仿宋" w:eastAsia="仿宋" w:hAnsi="仿宋" w:cs="仿宋"/>
          <w:spacing w:val="-3"/>
          <w:sz w:val="24"/>
          <w:szCs w:val="24"/>
          <w:lang w:eastAsia="zh-CN"/>
        </w:rPr>
        <w:sectPr w:rsidR="00486F15">
          <w:headerReference w:type="default" r:id="rId18"/>
          <w:footerReference w:type="default" r:id="rId19"/>
          <w:pgSz w:w="11906" w:h="16839"/>
          <w:pgMar w:top="1584" w:right="768" w:bottom="1664" w:left="850" w:header="851" w:footer="1423" w:gutter="0"/>
          <w:cols w:space="720"/>
        </w:sectPr>
      </w:pPr>
      <w:r>
        <w:rPr>
          <w:rFonts w:ascii="仿宋" w:eastAsia="仿宋" w:hAnsi="仿宋" w:cs="仿宋" w:hint="eastAsia"/>
          <w:sz w:val="28"/>
          <w:szCs w:val="28"/>
          <w:lang w:eastAsia="zh-CN"/>
        </w:rPr>
        <w:t>封并在封签处加盖单位公章、法人章。</w:t>
      </w:r>
    </w:p>
    <w:p w:rsidR="00486F15" w:rsidRDefault="00486F15">
      <w:pPr>
        <w:spacing w:before="183" w:line="343" w:lineRule="auto"/>
        <w:rPr>
          <w:rFonts w:ascii="仿宋" w:eastAsia="仿宋" w:hAnsi="仿宋" w:cs="仿宋"/>
          <w:spacing w:val="-2"/>
          <w:sz w:val="28"/>
          <w:szCs w:val="28"/>
          <w:lang w:eastAsia="zh-CN"/>
        </w:rPr>
      </w:pPr>
    </w:p>
    <w:sectPr w:rsidR="00486F15" w:rsidSect="00486F15">
      <w:headerReference w:type="default" r:id="rId20"/>
      <w:footerReference w:type="default" r:id="rId21"/>
      <w:pgSz w:w="11906" w:h="16839"/>
      <w:pgMar w:top="1584" w:right="850" w:bottom="1664" w:left="850" w:header="851" w:footer="142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FFD" w:rsidRDefault="00674FFD">
      <w:r>
        <w:separator/>
      </w:r>
    </w:p>
  </w:endnote>
  <w:endnote w:type="continuationSeparator" w:id="1">
    <w:p w:rsidR="00674FFD" w:rsidRDefault="00674F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674FFD">
    <w:pPr>
      <w:spacing w:line="230" w:lineRule="exact"/>
      <w:jc w:val="right"/>
      <w:rPr>
        <w:rFonts w:ascii="Calibri" w:eastAsia="宋体" w:hAnsi="Calibri" w:cs="Calibri"/>
        <w:b/>
        <w:bCs/>
        <w:sz w:val="18"/>
        <w:szCs w:val="18"/>
        <w:lang w:eastAsia="zh-CN"/>
      </w:rPr>
    </w:pPr>
    <w:r>
      <w:rPr>
        <w:rFonts w:ascii="Calibri" w:eastAsia="Calibri" w:hAnsi="Calibri" w:cs="Calibri"/>
        <w:b/>
        <w:bCs/>
        <w:spacing w:val="-8"/>
        <w:position w:val="2"/>
        <w:sz w:val="18"/>
        <w:szCs w:val="18"/>
      </w:rPr>
      <w:t>1</w:t>
    </w:r>
    <w:r>
      <w:rPr>
        <w:rFonts w:ascii="Calibri" w:eastAsia="Calibri" w:hAnsi="Calibri" w:cs="Calibri"/>
        <w:b/>
        <w:bCs/>
        <w:spacing w:val="1"/>
        <w:position w:val="2"/>
        <w:sz w:val="18"/>
        <w:szCs w:val="18"/>
      </w:rPr>
      <w:t xml:space="preserve"> </w:t>
    </w:r>
    <w:r>
      <w:rPr>
        <w:rFonts w:ascii="Calibri" w:eastAsia="Calibri" w:hAnsi="Calibri" w:cs="Calibri"/>
        <w:b/>
        <w:bCs/>
        <w:spacing w:val="-7"/>
        <w:position w:val="2"/>
        <w:sz w:val="18"/>
        <w:szCs w:val="18"/>
      </w:rPr>
      <w:t>/</w:t>
    </w:r>
    <w:r>
      <w:rPr>
        <w:rFonts w:ascii="Calibri" w:eastAsia="宋体" w:hAnsi="Calibri" w:cs="Calibri" w:hint="eastAsia"/>
        <w:b/>
        <w:bCs/>
        <w:spacing w:val="6"/>
        <w:position w:val="2"/>
        <w:sz w:val="18"/>
        <w:szCs w:val="18"/>
        <w:lang w:eastAsia="zh-CN"/>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674FFD">
    <w:pPr>
      <w:spacing w:line="230" w:lineRule="exact"/>
      <w:jc w:val="right"/>
      <w:rPr>
        <w:rFonts w:ascii="Calibri" w:eastAsia="宋体" w:hAnsi="Calibri" w:cs="Calibri"/>
        <w:b/>
        <w:bCs/>
        <w:sz w:val="18"/>
        <w:szCs w:val="18"/>
        <w:lang w:eastAsia="zh-CN"/>
      </w:rPr>
    </w:pPr>
    <w:r>
      <w:rPr>
        <w:rFonts w:ascii="Calibri" w:eastAsia="Calibri" w:hAnsi="Calibri" w:cs="Calibri"/>
        <w:b/>
        <w:bCs/>
        <w:spacing w:val="-4"/>
        <w:position w:val="2"/>
        <w:sz w:val="18"/>
        <w:szCs w:val="18"/>
      </w:rPr>
      <w:t xml:space="preserve">2 </w:t>
    </w:r>
    <w:r>
      <w:rPr>
        <w:rFonts w:ascii="Calibri" w:eastAsia="Calibri" w:hAnsi="Calibri" w:cs="Calibri"/>
        <w:spacing w:val="-4"/>
        <w:position w:val="2"/>
        <w:sz w:val="18"/>
        <w:szCs w:val="18"/>
      </w:rPr>
      <w:t>/</w:t>
    </w:r>
    <w:r>
      <w:rPr>
        <w:rFonts w:ascii="Calibri" w:eastAsia="宋体" w:hAnsi="Calibri" w:cs="Calibri" w:hint="eastAsia"/>
        <w:b/>
        <w:bCs/>
        <w:spacing w:val="7"/>
        <w:position w:val="2"/>
        <w:sz w:val="18"/>
        <w:szCs w:val="18"/>
        <w:lang w:eastAsia="zh-CN"/>
      </w:rPr>
      <w:t>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674FFD">
    <w:pPr>
      <w:spacing w:line="230" w:lineRule="exact"/>
      <w:jc w:val="right"/>
      <w:rPr>
        <w:rFonts w:ascii="Calibri" w:eastAsia="宋体" w:hAnsi="Calibri" w:cs="Calibri"/>
        <w:sz w:val="18"/>
        <w:szCs w:val="18"/>
        <w:lang w:eastAsia="zh-CN"/>
      </w:rPr>
    </w:pPr>
    <w:r>
      <w:rPr>
        <w:rFonts w:ascii="Calibri" w:eastAsia="Calibri" w:hAnsi="Calibri" w:cs="Calibri"/>
        <w:b/>
        <w:bCs/>
        <w:spacing w:val="-4"/>
        <w:position w:val="2"/>
        <w:sz w:val="18"/>
        <w:szCs w:val="18"/>
      </w:rPr>
      <w:t xml:space="preserve">5 </w:t>
    </w:r>
    <w:r>
      <w:rPr>
        <w:rFonts w:ascii="Calibri" w:eastAsia="Calibri" w:hAnsi="Calibri" w:cs="Calibri"/>
        <w:spacing w:val="-4"/>
        <w:position w:val="2"/>
        <w:sz w:val="18"/>
        <w:szCs w:val="18"/>
      </w:rPr>
      <w:t>/</w:t>
    </w:r>
    <w:r>
      <w:rPr>
        <w:rFonts w:ascii="Calibri" w:eastAsia="Calibri" w:hAnsi="Calibri" w:cs="Calibri"/>
        <w:spacing w:val="6"/>
        <w:position w:val="2"/>
        <w:sz w:val="18"/>
        <w:szCs w:val="18"/>
      </w:rPr>
      <w:t xml:space="preserve"> </w:t>
    </w:r>
    <w:r>
      <w:rPr>
        <w:rFonts w:ascii="Calibri" w:eastAsia="宋体" w:hAnsi="Calibri" w:cs="Calibri" w:hint="eastAsia"/>
        <w:b/>
        <w:bCs/>
        <w:spacing w:val="-4"/>
        <w:position w:val="2"/>
        <w:sz w:val="18"/>
        <w:szCs w:val="18"/>
        <w:lang w:eastAsia="zh-CN"/>
      </w:rPr>
      <w:t>8</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674FFD">
    <w:pPr>
      <w:spacing w:line="230" w:lineRule="exact"/>
      <w:ind w:right="1"/>
      <w:jc w:val="right"/>
      <w:rPr>
        <w:rFonts w:ascii="Calibri" w:eastAsia="宋体" w:hAnsi="Calibri" w:cs="Calibri"/>
        <w:b/>
        <w:bCs/>
        <w:sz w:val="18"/>
        <w:szCs w:val="18"/>
        <w:lang w:eastAsia="zh-CN"/>
      </w:rPr>
    </w:pPr>
    <w:r>
      <w:rPr>
        <w:rFonts w:ascii="Calibri" w:eastAsia="Calibri" w:hAnsi="Calibri" w:cs="Calibri"/>
        <w:b/>
        <w:bCs/>
        <w:spacing w:val="-2"/>
        <w:position w:val="2"/>
        <w:sz w:val="18"/>
        <w:szCs w:val="18"/>
      </w:rPr>
      <w:t>6 /</w:t>
    </w:r>
    <w:r>
      <w:rPr>
        <w:rFonts w:ascii="Calibri" w:eastAsia="宋体" w:hAnsi="Calibri" w:cs="Calibri" w:hint="eastAsia"/>
        <w:b/>
        <w:bCs/>
        <w:spacing w:val="5"/>
        <w:position w:val="2"/>
        <w:sz w:val="18"/>
        <w:szCs w:val="18"/>
        <w:lang w:eastAsia="zh-CN"/>
      </w:rPr>
      <w:t>8</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674FFD">
    <w:pPr>
      <w:spacing w:line="230" w:lineRule="exact"/>
      <w:jc w:val="right"/>
      <w:rPr>
        <w:rFonts w:ascii="Calibri" w:eastAsia="Calibri" w:hAnsi="Calibri" w:cs="Calibri"/>
        <w:sz w:val="18"/>
        <w:szCs w:val="18"/>
      </w:rPr>
    </w:pPr>
    <w:r>
      <w:rPr>
        <w:rFonts w:ascii="Calibri" w:eastAsia="Calibri" w:hAnsi="Calibri" w:cs="Calibri"/>
        <w:b/>
        <w:bCs/>
        <w:spacing w:val="-4"/>
        <w:position w:val="2"/>
        <w:sz w:val="18"/>
        <w:szCs w:val="18"/>
      </w:rPr>
      <w:t xml:space="preserve">7 </w:t>
    </w:r>
    <w:r>
      <w:rPr>
        <w:rFonts w:ascii="Calibri" w:eastAsia="Calibri" w:hAnsi="Calibri" w:cs="Calibri"/>
        <w:spacing w:val="-4"/>
        <w:position w:val="2"/>
        <w:sz w:val="18"/>
        <w:szCs w:val="18"/>
      </w:rPr>
      <w:t>/</w:t>
    </w:r>
    <w:r>
      <w:rPr>
        <w:rFonts w:ascii="Calibri" w:eastAsia="Calibri" w:hAnsi="Calibri" w:cs="Calibri"/>
        <w:spacing w:val="7"/>
        <w:position w:val="2"/>
        <w:sz w:val="18"/>
        <w:szCs w:val="18"/>
      </w:rPr>
      <w:t xml:space="preserve"> </w:t>
    </w:r>
    <w:r>
      <w:rPr>
        <w:rFonts w:ascii="Calibri" w:eastAsia="Calibri" w:hAnsi="Calibri" w:cs="Calibri"/>
        <w:b/>
        <w:bCs/>
        <w:spacing w:val="-4"/>
        <w:position w:val="2"/>
        <w:sz w:val="18"/>
        <w:szCs w:val="18"/>
      </w:rPr>
      <w:t>8</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674FFD">
    <w:pPr>
      <w:spacing w:line="230" w:lineRule="exact"/>
      <w:ind w:left="9873"/>
      <w:rPr>
        <w:rFonts w:ascii="Calibri" w:eastAsia="Calibri" w:hAnsi="Calibri" w:cs="Calibri"/>
        <w:sz w:val="18"/>
        <w:szCs w:val="18"/>
      </w:rPr>
    </w:pPr>
    <w:r>
      <w:rPr>
        <w:rFonts w:ascii="Calibri" w:eastAsia="宋体" w:hAnsi="Calibri" w:cs="Calibri" w:hint="eastAsia"/>
        <w:b/>
        <w:bCs/>
        <w:spacing w:val="-1"/>
        <w:position w:val="2"/>
        <w:sz w:val="18"/>
        <w:szCs w:val="18"/>
        <w:lang w:eastAsia="zh-CN"/>
      </w:rPr>
      <w:t>8</w:t>
    </w:r>
    <w:r>
      <w:rPr>
        <w:rFonts w:ascii="Calibri" w:eastAsia="Calibri" w:hAnsi="Calibri" w:cs="Calibri"/>
        <w:b/>
        <w:bCs/>
        <w:spacing w:val="-1"/>
        <w:position w:val="2"/>
        <w:sz w:val="18"/>
        <w:szCs w:val="18"/>
      </w:rPr>
      <w:t xml:space="preserve"> </w:t>
    </w:r>
    <w:r>
      <w:rPr>
        <w:rFonts w:ascii="Calibri" w:eastAsia="Calibri" w:hAnsi="Calibri" w:cs="Calibri"/>
        <w:spacing w:val="-1"/>
        <w:position w:val="2"/>
        <w:sz w:val="18"/>
        <w:szCs w:val="18"/>
      </w:rPr>
      <w:t>/</w:t>
    </w:r>
    <w:r>
      <w:rPr>
        <w:rFonts w:ascii="Calibri" w:eastAsia="Calibri" w:hAnsi="Calibri" w:cs="Calibri"/>
        <w:spacing w:val="5"/>
        <w:position w:val="2"/>
        <w:sz w:val="18"/>
        <w:szCs w:val="18"/>
      </w:rPr>
      <w:t xml:space="preserve"> </w:t>
    </w:r>
    <w:r>
      <w:rPr>
        <w:rFonts w:ascii="Calibri" w:eastAsia="Calibri" w:hAnsi="Calibri" w:cs="Calibri"/>
        <w:b/>
        <w:bCs/>
        <w:spacing w:val="-1"/>
        <w:position w:val="2"/>
        <w:sz w:val="18"/>
        <w:szCs w:val="18"/>
      </w:rPr>
      <w:t>8</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674FFD">
    <w:pPr>
      <w:spacing w:line="230" w:lineRule="exact"/>
      <w:jc w:val="right"/>
      <w:rPr>
        <w:rFonts w:ascii="Calibri" w:eastAsia="Calibri" w:hAnsi="Calibri" w:cs="Calibri"/>
        <w:sz w:val="18"/>
        <w:szCs w:val="18"/>
      </w:rPr>
    </w:pPr>
    <w:r>
      <w:rPr>
        <w:rFonts w:ascii="Calibri" w:eastAsia="Calibri" w:hAnsi="Calibri" w:cs="Calibri"/>
        <w:b/>
        <w:bCs/>
        <w:spacing w:val="-3"/>
        <w:position w:val="2"/>
        <w:sz w:val="18"/>
        <w:szCs w:val="18"/>
      </w:rPr>
      <w:t xml:space="preserve">8 </w:t>
    </w:r>
    <w:r>
      <w:rPr>
        <w:rFonts w:ascii="Calibri" w:eastAsia="Calibri" w:hAnsi="Calibri" w:cs="Calibri"/>
        <w:spacing w:val="-3"/>
        <w:position w:val="2"/>
        <w:sz w:val="18"/>
        <w:szCs w:val="18"/>
      </w:rPr>
      <w:t>/</w:t>
    </w:r>
    <w:r>
      <w:rPr>
        <w:rFonts w:ascii="Calibri" w:eastAsia="Calibri" w:hAnsi="Calibri" w:cs="Calibri"/>
        <w:spacing w:val="5"/>
        <w:position w:val="2"/>
        <w:sz w:val="18"/>
        <w:szCs w:val="18"/>
      </w:rPr>
      <w:t xml:space="preserve"> </w:t>
    </w:r>
    <w:r>
      <w:rPr>
        <w:rFonts w:ascii="Calibri" w:eastAsia="Calibri" w:hAnsi="Calibri" w:cs="Calibri"/>
        <w:b/>
        <w:bCs/>
        <w:spacing w:val="-3"/>
        <w:position w:val="2"/>
        <w:sz w:val="18"/>
        <w:szCs w:val="18"/>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FFD" w:rsidRDefault="00674FFD">
      <w:r>
        <w:separator/>
      </w:r>
    </w:p>
  </w:footnote>
  <w:footnote w:type="continuationSeparator" w:id="1">
    <w:p w:rsidR="00674FFD" w:rsidRDefault="00674F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486F15">
    <w:pPr>
      <w:spacing w:line="480" w:lineRule="exact"/>
    </w:pPr>
    <w:r w:rsidRPr="00486F15">
      <w:pict>
        <v:shape id="_x0000_s4097" style="position:absolute;margin-left:42.55pt;margin-top:78.5pt;width:510.25pt;height:.75pt;z-index:251655168;mso-position-horizontal-relative:page;mso-position-vertical-relative:page;mso-width-relative:page;mso-height-relative:page" coordsize="10205,15" o:allowincell="f" path="m,l10204,r,14l,14,,xe" fillcolor="black" stroked="f">
          <w10:wrap anchorx="page" anchory="page"/>
        </v:shape>
      </w:pict>
    </w:r>
    <w:r w:rsidR="00674FFD">
      <w:rPr>
        <w:noProof/>
        <w:position w:val="-9"/>
        <w:lang w:eastAsia="zh-CN"/>
      </w:rPr>
      <w:drawing>
        <wp:inline distT="0" distB="0" distL="0" distR="0">
          <wp:extent cx="1266190" cy="3048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266444" cy="30480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486F15">
    <w:pPr>
      <w:spacing w:line="480" w:lineRule="exact"/>
    </w:pPr>
    <w:r w:rsidRPr="00486F15">
      <w:pict>
        <v:shape id="任意多边形 6" o:spid="_x0000_s1026" style="position:absolute;margin-left:42.55pt;margin-top:78.5pt;width:510.25pt;height:.75pt;z-index:251659264;mso-position-horizontal-relative:page;mso-position-vertical-relative:page" coordsize="10205,15" o:spt="100" o:gfxdata="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c92y+2QAAAAsBAAAPAAAA&#10;AAAAAAEAIAAAACIAAABkcnMvZG93bnJldi54bWxQSwECFAAUAAAACACHTuJAzyZRnBQCAAB+BAAA&#10;DgAAAAAAAAABACAAAAAoAQAAZHJzL2Uyb0RvYy54bWxQSwUGAAAAAAYABgBZAQAArgUAAAAA&#10;" o:allowincell="f" adj="0,,0" path="m,l10204,r,14l,14,,xe" fillcolor="black" stroked="f">
          <v:stroke joinstyle="round"/>
          <v:formulas/>
          <v:path o:connecttype="segments"/>
          <w10:wrap anchorx="page" anchory="page"/>
        </v:shape>
      </w:pict>
    </w:r>
    <w:r w:rsidR="00674FFD">
      <w:rPr>
        <w:noProof/>
        <w:position w:val="-9"/>
        <w:lang w:eastAsia="zh-CN"/>
      </w:rPr>
      <w:drawing>
        <wp:inline distT="0" distB="0" distL="0" distR="0">
          <wp:extent cx="1266190" cy="304800"/>
          <wp:effectExtent l="0" t="0" r="381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1266443" cy="3048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486F15">
    <w:pPr>
      <w:spacing w:line="480" w:lineRule="exact"/>
    </w:pPr>
    <w:r w:rsidRPr="00486F15">
      <w:pict>
        <v:shape id="任意多边形 7" o:spid="_x0000_s4101" style="position:absolute;margin-left:42.55pt;margin-top:78.5pt;width:510.25pt;height:.75pt;z-index:251660288;mso-position-horizontal-relative:page;mso-position-vertical-relative:page" coordsize="10205,15" o:spt="100" o:gfxdata="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PdsvtkAAAALAQAADwAA&#10;AAAAAAABACAAAAAiAAAAZHJzL2Rvd25yZXYueG1sUEsBAhQAFAAAAAgAh07iQFvVWBwVAgAAfwQA&#10;AA4AAAAAAAAAAQAgAAAAKAEAAGRycy9lMm9Eb2MueG1sUEsFBgAAAAAGAAYAWQEAAK8FAAAAAA==&#10;" o:allowincell="f" adj="0,,0" path="m,l10204,r,14l,14,,xe" fillcolor="black" stroked="f">
          <v:stroke joinstyle="round"/>
          <v:formulas/>
          <v:path o:connecttype="segments"/>
          <w10:wrap anchorx="page" anchory="page"/>
        </v:shape>
      </w:pict>
    </w:r>
    <w:r w:rsidR="00674FFD">
      <w:rPr>
        <w:noProof/>
        <w:position w:val="-9"/>
        <w:lang w:eastAsia="zh-CN"/>
      </w:rPr>
      <w:drawing>
        <wp:inline distT="0" distB="0" distL="0" distR="0">
          <wp:extent cx="1266190" cy="304800"/>
          <wp:effectExtent l="0" t="0" r="381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1266443" cy="304800"/>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486F15">
    <w:pPr>
      <w:spacing w:line="480" w:lineRule="exact"/>
    </w:pPr>
    <w:r w:rsidRPr="00486F15">
      <w:pict>
        <v:shape id="任意多边形 8" o:spid="_x0000_s4100" style="position:absolute;margin-left:42.55pt;margin-top:78.5pt;width:510.25pt;height:.75pt;z-index:251656192;mso-position-horizontal-relative:page;mso-position-vertical-relative:page" coordsize="10205,15" o:spt="100" o:gfxdata="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c92y+2QAAAAsBAAAPAAAA&#10;AAAAAAEAIAAAACIAAABkcnMvZG93bnJldi54bWxQSwECFAAUAAAACACHTuJA0AvLjxQCAAB+BAAA&#10;DgAAAAAAAAABACAAAAAoAQAAZHJzL2Uyb0RvYy54bWxQSwUGAAAAAAYABgBZAQAArgUAAAAA&#10;" o:allowincell="f" adj="0,,0" path="m,l10204,r,14l,14,,xe" fillcolor="black" stroked="f">
          <v:stroke joinstyle="round"/>
          <v:formulas/>
          <v:path o:connecttype="segments"/>
          <w10:wrap anchorx="page" anchory="page"/>
        </v:shape>
      </w:pict>
    </w:r>
    <w:r w:rsidR="00674FFD">
      <w:rPr>
        <w:noProof/>
        <w:position w:val="-9"/>
        <w:lang w:eastAsia="zh-CN"/>
      </w:rPr>
      <w:drawing>
        <wp:inline distT="0" distB="0" distL="0" distR="0">
          <wp:extent cx="1266190" cy="304800"/>
          <wp:effectExtent l="0" t="0" r="3810" b="0"/>
          <wp:docPr id="4" name="IM 2"/>
          <wp:cNvGraphicFramePr/>
          <a:graphic xmlns:a="http://schemas.openxmlformats.org/drawingml/2006/main">
            <a:graphicData uri="http://schemas.openxmlformats.org/drawingml/2006/picture">
              <pic:pic xmlns:pic="http://schemas.openxmlformats.org/drawingml/2006/picture">
                <pic:nvPicPr>
                  <pic:cNvPr id="4" name="IM 2"/>
                  <pic:cNvPicPr/>
                </pic:nvPicPr>
                <pic:blipFill>
                  <a:blip r:embed="rId1"/>
                  <a:stretch>
                    <a:fillRect/>
                  </a:stretch>
                </pic:blipFill>
                <pic:spPr>
                  <a:xfrm>
                    <a:off x="0" y="0"/>
                    <a:ext cx="1266444" cy="304800"/>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486F15">
    <w:pPr>
      <w:spacing w:line="480" w:lineRule="exact"/>
    </w:pPr>
    <w:r w:rsidRPr="00486F15">
      <w:pict>
        <v:shape id="_x0000_s4099" style="position:absolute;margin-left:42.55pt;margin-top:78.5pt;width:510.25pt;height:.75pt;z-index:251658240;mso-position-horizontal-relative:page;mso-position-vertical-relative:page" coordsize="10205,15" o:spt="100" o:gfxdata="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3bL7ZAAAACwEAAA8AAAAAAAAA&#10;AQAgAAAAIgAAAGRycy9kb3ducmV2LnhtbFBLAQIUABQAAAAIAIdO4kA5YUumEAIAAH4EAAAOAAAA&#10;AAAAAAEAIAAAACgBAABkcnMvZTJvRG9jLnhtbFBLBQYAAAAABgAGAFkBAACqBQAAAAA=&#10;" o:allowincell="f" adj="0,,0" path="m,l10204,r,14l,14,,xe" fillcolor="black" stroked="f">
          <v:stroke joinstyle="round"/>
          <v:formulas/>
          <v:path o:connecttype="segments"/>
          <w10:wrap anchorx="page" anchory="page"/>
        </v:shape>
      </w:pict>
    </w:r>
    <w:r w:rsidR="00674FFD">
      <w:rPr>
        <w:noProof/>
        <w:position w:val="-9"/>
        <w:lang w:eastAsia="zh-CN"/>
      </w:rPr>
      <w:drawing>
        <wp:inline distT="0" distB="0" distL="0" distR="0">
          <wp:extent cx="1266190" cy="304800"/>
          <wp:effectExtent l="0" t="0" r="381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1266443" cy="304800"/>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15" w:rsidRDefault="00486F15">
    <w:pPr>
      <w:spacing w:line="480" w:lineRule="exact"/>
    </w:pPr>
    <w:r w:rsidRPr="00486F15">
      <w:pict>
        <v:shape id="_x0000_s4098" style="position:absolute;margin-left:42.55pt;margin-top:78.5pt;width:510.25pt;height:.75pt;z-index:251657216;mso-position-horizontal-relative:page;mso-position-vertical-relative:page;mso-width-relative:page;mso-height-relative:page" coordsize="10205,15" o:allowincell="f" path="m,l10204,r,14l,14,,xe" fillcolor="black" stroked="f">
          <w10:wrap anchorx="page" anchory="page"/>
        </v:shape>
      </w:pict>
    </w:r>
    <w:r w:rsidR="00674FFD">
      <w:rPr>
        <w:noProof/>
        <w:position w:val="-9"/>
        <w:lang w:eastAsia="zh-CN"/>
      </w:rPr>
      <w:drawing>
        <wp:inline distT="0" distB="0" distL="0" distR="0">
          <wp:extent cx="1266190" cy="304800"/>
          <wp:effectExtent l="0" t="0" r="0" b="0"/>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
                  <a:stretch>
                    <a:fillRect/>
                  </a:stretch>
                </pic:blipFill>
                <pic:spPr>
                  <a:xfrm>
                    <a:off x="0" y="0"/>
                    <a:ext cx="1266444" cy="3048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45F402"/>
    <w:multiLevelType w:val="singleLevel"/>
    <w:tmpl w:val="8445F402"/>
    <w:lvl w:ilvl="0">
      <w:start w:val="1"/>
      <w:numFmt w:val="decimal"/>
      <w:lvlText w:val="%1."/>
      <w:lvlJc w:val="left"/>
      <w:pPr>
        <w:ind w:left="1055" w:hanging="425"/>
      </w:pPr>
      <w:rPr>
        <w:rFonts w:hint="default"/>
      </w:rPr>
    </w:lvl>
  </w:abstractNum>
  <w:abstractNum w:abstractNumId="1">
    <w:nsid w:val="9812CC93"/>
    <w:multiLevelType w:val="singleLevel"/>
    <w:tmpl w:val="9812CC93"/>
    <w:lvl w:ilvl="0">
      <w:start w:val="1"/>
      <w:numFmt w:val="decimal"/>
      <w:lvlText w:val="%1."/>
      <w:lvlJc w:val="left"/>
      <w:pPr>
        <w:ind w:left="1055" w:hanging="425"/>
      </w:pPr>
      <w:rPr>
        <w:rFonts w:hint="default"/>
      </w:rPr>
    </w:lvl>
  </w:abstractNum>
  <w:abstractNum w:abstractNumId="2">
    <w:nsid w:val="987A702A"/>
    <w:multiLevelType w:val="singleLevel"/>
    <w:tmpl w:val="987A702A"/>
    <w:lvl w:ilvl="0">
      <w:start w:val="1"/>
      <w:numFmt w:val="lowerLetter"/>
      <w:lvlText w:val="%1."/>
      <w:lvlJc w:val="left"/>
      <w:pPr>
        <w:ind w:left="1475" w:hanging="425"/>
      </w:pPr>
      <w:rPr>
        <w:rFonts w:hint="default"/>
      </w:rPr>
    </w:lvl>
  </w:abstractNum>
  <w:abstractNum w:abstractNumId="3">
    <w:nsid w:val="EFC15E4B"/>
    <w:multiLevelType w:val="singleLevel"/>
    <w:tmpl w:val="EFC15E4B"/>
    <w:lvl w:ilvl="0">
      <w:start w:val="1"/>
      <w:numFmt w:val="chineseCounting"/>
      <w:suff w:val="nothing"/>
      <w:lvlText w:val="%1、"/>
      <w:lvlJc w:val="left"/>
      <w:pPr>
        <w:ind w:left="0" w:firstLine="420"/>
      </w:pPr>
      <w:rPr>
        <w:rFonts w:hint="eastAsia"/>
      </w:rPr>
    </w:lvl>
  </w:abstractNum>
  <w:abstractNum w:abstractNumId="4">
    <w:nsid w:val="0139DD10"/>
    <w:multiLevelType w:val="singleLevel"/>
    <w:tmpl w:val="0139DD10"/>
    <w:lvl w:ilvl="0">
      <w:start w:val="1"/>
      <w:numFmt w:val="decimal"/>
      <w:lvlText w:val="%1."/>
      <w:lvlJc w:val="left"/>
      <w:pPr>
        <w:ind w:left="1055" w:hanging="425"/>
      </w:pPr>
      <w:rPr>
        <w:rFonts w:hint="default"/>
      </w:rPr>
    </w:lvl>
  </w:abstractNum>
  <w:abstractNum w:abstractNumId="5">
    <w:nsid w:val="0DB26FC3"/>
    <w:multiLevelType w:val="singleLevel"/>
    <w:tmpl w:val="0DB26FC3"/>
    <w:lvl w:ilvl="0">
      <w:start w:val="1"/>
      <w:numFmt w:val="decimal"/>
      <w:lvlText w:val="%1."/>
      <w:lvlJc w:val="left"/>
      <w:pPr>
        <w:ind w:left="1055" w:hanging="425"/>
      </w:pPr>
      <w:rPr>
        <w:rFonts w:hint="default"/>
      </w:rPr>
    </w:lvl>
  </w:abstractNum>
  <w:abstractNum w:abstractNumId="6">
    <w:nsid w:val="1ABE159D"/>
    <w:multiLevelType w:val="singleLevel"/>
    <w:tmpl w:val="1ABE159D"/>
    <w:lvl w:ilvl="0">
      <w:start w:val="1"/>
      <w:numFmt w:val="chineseCounting"/>
      <w:suff w:val="nothing"/>
      <w:lvlText w:val="%1、"/>
      <w:lvlJc w:val="left"/>
      <w:pPr>
        <w:ind w:left="0" w:firstLine="420"/>
      </w:pPr>
      <w:rPr>
        <w:rFonts w:hint="eastAsia"/>
      </w:rPr>
    </w:lvl>
  </w:abstractNum>
  <w:abstractNum w:abstractNumId="7">
    <w:nsid w:val="2F5BBAE5"/>
    <w:multiLevelType w:val="singleLevel"/>
    <w:tmpl w:val="2F5BBAE5"/>
    <w:lvl w:ilvl="0">
      <w:start w:val="1"/>
      <w:numFmt w:val="decimal"/>
      <w:lvlText w:val="%1."/>
      <w:lvlJc w:val="left"/>
      <w:pPr>
        <w:ind w:left="1055" w:hanging="425"/>
      </w:pPr>
      <w:rPr>
        <w:rFonts w:hint="default"/>
      </w:rPr>
    </w:lvl>
  </w:abstractNum>
  <w:abstractNum w:abstractNumId="8">
    <w:nsid w:val="2FB77B9F"/>
    <w:multiLevelType w:val="singleLevel"/>
    <w:tmpl w:val="2FB77B9F"/>
    <w:lvl w:ilvl="0">
      <w:start w:val="1"/>
      <w:numFmt w:val="decimal"/>
      <w:lvlText w:val="%1."/>
      <w:lvlJc w:val="left"/>
      <w:pPr>
        <w:ind w:left="1055" w:hanging="425"/>
      </w:pPr>
      <w:rPr>
        <w:rFonts w:hint="default"/>
      </w:rPr>
    </w:lvl>
  </w:abstractNum>
  <w:abstractNum w:abstractNumId="9">
    <w:nsid w:val="7CF6F138"/>
    <w:multiLevelType w:val="singleLevel"/>
    <w:tmpl w:val="7CF6F138"/>
    <w:lvl w:ilvl="0">
      <w:start w:val="1"/>
      <w:numFmt w:val="chineseCounting"/>
      <w:suff w:val="nothing"/>
      <w:lvlText w:val="（%1）"/>
      <w:lvlJc w:val="left"/>
      <w:pPr>
        <w:ind w:left="630" w:firstLine="420"/>
      </w:pPr>
      <w:rPr>
        <w:rFonts w:hint="eastAsia"/>
      </w:rPr>
    </w:lvl>
  </w:abstractNum>
  <w:num w:numId="1">
    <w:abstractNumId w:val="9"/>
  </w:num>
  <w:num w:numId="2">
    <w:abstractNumId w:val="6"/>
  </w:num>
  <w:num w:numId="3">
    <w:abstractNumId w:val="4"/>
  </w:num>
  <w:num w:numId="4">
    <w:abstractNumId w:val="7"/>
  </w:num>
  <w:num w:numId="5">
    <w:abstractNumId w:val="3"/>
  </w:num>
  <w:num w:numId="6">
    <w:abstractNumId w:val="0"/>
  </w:num>
  <w:num w:numId="7">
    <w:abstractNumId w:val="2"/>
  </w:num>
  <w:num w:numId="8">
    <w:abstractNumId w:val="8"/>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420"/>
  <w:noPunctuationKerning/>
  <w:characterSpacingControl w:val="doNotCompress"/>
  <w:hdrShapeDefaults>
    <o:shapedefaults v:ext="edit" spidmax="6146"/>
    <o:shapelayout v:ext="edit">
      <o:idmap v:ext="edit" data="1,3,4"/>
    </o:shapelayout>
  </w:hdrShapeDefaults>
  <w:footnotePr>
    <w:footnote w:id="0"/>
    <w:footnote w:id="1"/>
  </w:footnotePr>
  <w:endnotePr>
    <w:endnote w:id="0"/>
    <w:endnote w:id="1"/>
  </w:endnotePr>
  <w:compat>
    <w:spaceForUL/>
    <w:ulTrailSpace/>
    <w:doNotExpandShiftReturn/>
    <w:doNotWrapTextWithPunct/>
    <w:doNotUseEastAsianBreakRules/>
    <w:useFELayout/>
  </w:compat>
  <w:rsids>
    <w:rsidRoot w:val="00486F15"/>
    <w:rsid w:val="00486F15"/>
    <w:rsid w:val="00674FFD"/>
    <w:rsid w:val="00D63373"/>
    <w:rsid w:val="00E13486"/>
    <w:rsid w:val="023567F6"/>
    <w:rsid w:val="09F3652B"/>
    <w:rsid w:val="0C2F1549"/>
    <w:rsid w:val="1662251B"/>
    <w:rsid w:val="17AC6144"/>
    <w:rsid w:val="1E535EBD"/>
    <w:rsid w:val="28093DB4"/>
    <w:rsid w:val="2B876854"/>
    <w:rsid w:val="33BF70B9"/>
    <w:rsid w:val="33E16D1D"/>
    <w:rsid w:val="3971644D"/>
    <w:rsid w:val="3EA572C5"/>
    <w:rsid w:val="40DA6FCE"/>
    <w:rsid w:val="437D1A64"/>
    <w:rsid w:val="43C27FD1"/>
    <w:rsid w:val="49F41101"/>
    <w:rsid w:val="56633896"/>
    <w:rsid w:val="56D116F6"/>
    <w:rsid w:val="58B03182"/>
    <w:rsid w:val="5E323B4E"/>
    <w:rsid w:val="5EAC6576"/>
    <w:rsid w:val="601B0D3D"/>
    <w:rsid w:val="64E9765C"/>
    <w:rsid w:val="65E47E23"/>
    <w:rsid w:val="67C04BAB"/>
    <w:rsid w:val="68464DC5"/>
    <w:rsid w:val="6B9A5EED"/>
    <w:rsid w:val="6C4D6722"/>
    <w:rsid w:val="6C663D8F"/>
    <w:rsid w:val="6CA4030D"/>
    <w:rsid w:val="6CD01102"/>
    <w:rsid w:val="725A3947"/>
    <w:rsid w:val="752B15CB"/>
    <w:rsid w:val="77674410"/>
    <w:rsid w:val="796E5F2A"/>
    <w:rsid w:val="79BD1E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486F15"/>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486F15"/>
  </w:style>
  <w:style w:type="table" w:customStyle="1" w:styleId="TableNormal">
    <w:name w:val="Table Normal"/>
    <w:semiHidden/>
    <w:unhideWhenUsed/>
    <w:qFormat/>
    <w:rsid w:val="00486F15"/>
    <w:tblPr>
      <w:tblCellMar>
        <w:top w:w="0" w:type="dxa"/>
        <w:left w:w="0" w:type="dxa"/>
        <w:bottom w:w="0" w:type="dxa"/>
        <w:right w:w="0" w:type="dxa"/>
      </w:tblCellMar>
    </w:tblPr>
  </w:style>
  <w:style w:type="paragraph" w:customStyle="1" w:styleId="TableText">
    <w:name w:val="Table Text"/>
    <w:basedOn w:val="a"/>
    <w:semiHidden/>
    <w:qFormat/>
    <w:rsid w:val="00486F15"/>
    <w:rPr>
      <w:rFonts w:ascii="仿宋" w:eastAsia="仿宋" w:hAnsi="仿宋" w:cs="仿宋"/>
      <w:sz w:val="24"/>
      <w:szCs w:val="24"/>
    </w:rPr>
  </w:style>
  <w:style w:type="paragraph" w:styleId="a4">
    <w:name w:val="header"/>
    <w:basedOn w:val="a"/>
    <w:link w:val="Char"/>
    <w:rsid w:val="00D6337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D63373"/>
    <w:rPr>
      <w:rFonts w:ascii="Arial" w:eastAsia="Arial" w:hAnsi="Arial" w:cs="Arial"/>
      <w:snapToGrid w:val="0"/>
      <w:color w:val="000000"/>
      <w:sz w:val="18"/>
      <w:szCs w:val="18"/>
      <w:lang w:eastAsia="en-US"/>
    </w:rPr>
  </w:style>
  <w:style w:type="paragraph" w:styleId="a5">
    <w:name w:val="footer"/>
    <w:basedOn w:val="a"/>
    <w:link w:val="Char0"/>
    <w:rsid w:val="00D63373"/>
    <w:pPr>
      <w:tabs>
        <w:tab w:val="center" w:pos="4153"/>
        <w:tab w:val="right" w:pos="8306"/>
      </w:tabs>
    </w:pPr>
    <w:rPr>
      <w:sz w:val="18"/>
      <w:szCs w:val="18"/>
    </w:rPr>
  </w:style>
  <w:style w:type="character" w:customStyle="1" w:styleId="Char0">
    <w:name w:val="页脚 Char"/>
    <w:basedOn w:val="a0"/>
    <w:link w:val="a5"/>
    <w:rsid w:val="00D63373"/>
    <w:rPr>
      <w:rFonts w:ascii="Arial" w:eastAsia="Arial" w:hAnsi="Arial" w:cs="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Info spid="_x0000_s1026"/>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9</Pages>
  <Words>382</Words>
  <Characters>2182</Characters>
  <Application>Microsoft Office Word</Application>
  <DocSecurity>0</DocSecurity>
  <Lines>18</Lines>
  <Paragraphs>5</Paragraphs>
  <ScaleCrop>false</ScaleCrop>
  <Company>P R C</Company>
  <LinksUpToDate>false</LinksUpToDate>
  <CharactersWithSpaces>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臧涛</dc:creator>
  <cp:lastModifiedBy>臧涛</cp:lastModifiedBy>
  <cp:revision>2</cp:revision>
  <dcterms:created xsi:type="dcterms:W3CDTF">2026-04-15T09:41:00Z</dcterms:created>
  <dcterms:modified xsi:type="dcterms:W3CDTF">2026-04-20T07:23:00Z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2026-04-15T09:41:54Z</vt:filetime>
  </property>
  <property fmtid="{D5CDD505-2E9C-101B-9397-08002B2CF9AE}" pid="4" name="KSOTemplateDocerSaveRecord">
    <vt:lpwstr>eyJoZGlkIjoiYTRhNjMxNjQ4MjkxYWUxZmI5NTgwZWUxMzZiYjkxMDEiLCJ1c2VySWQiOiIxOTUxMDMzMTIifQ==</vt:lpwstr>
  </property>
  <property fmtid="{D5CDD505-2E9C-101B-9397-08002B2CF9AE}" pid="5" name="KSOProductBuildVer">
    <vt:lpwstr>2052-12.1.0.25225</vt:lpwstr>
  </property>
  <property fmtid="{D5CDD505-2E9C-101B-9397-08002B2CF9AE}" pid="6" name="ICV">
    <vt:lpwstr>30052E3617B54AEC87DD4687B59F55CF_13</vt:lpwstr>
  </property>
</Properties>
</file>